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D2B" w:rsidRDefault="00F24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center"/>
        <w:rPr>
          <w:rFonts w:ascii="Cambria" w:eastAsia="Cambria" w:hAnsi="Cambria" w:cs="Cambria"/>
          <w:b/>
          <w:color w:val="000000"/>
          <w:lang w:val="en-US" w:eastAsia="en-US" w:bidi="en-US"/>
        </w:rPr>
      </w:pPr>
      <w:bookmarkStart w:id="0" w:name="_GoBack"/>
      <w:bookmarkEnd w:id="0"/>
      <w:r>
        <w:rPr>
          <w:noProof/>
          <w:lang w:val="en-US" w:eastAsia="en-US"/>
        </w:rPr>
        <w:drawing>
          <wp:anchor distT="0" distB="0" distL="0" distR="0" simplePos="0" relativeHeight="251664383" behindDoc="1" locked="0" layoutInCell="1" hidden="0" allowOverlap="1">
            <wp:simplePos x="0" y="0"/>
            <wp:positionH relativeFrom="column">
              <wp:posOffset>-151130</wp:posOffset>
            </wp:positionH>
            <wp:positionV relativeFrom="paragraph">
              <wp:posOffset>0</wp:posOffset>
            </wp:positionV>
            <wp:extent cx="1085850" cy="1151255"/>
            <wp:effectExtent l="0" t="0" r="0" b="0"/>
            <wp:wrapNone/>
            <wp:docPr id="1" name="_tx_id_1_"/>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9"/>
                    <a:stretch>
                      <a:fillRect/>
                    </a:stretch>
                  </pic:blipFill>
                  <pic:spPr>
                    <a:xfrm>
                      <a:off x="0" y="0"/>
                      <a:ext cx="1085850" cy="1151255"/>
                    </a:xfrm>
                    <a:prstGeom prst="rect">
                      <a:avLst/>
                    </a:prstGeom>
                  </pic:spPr>
                </pic:pic>
              </a:graphicData>
            </a:graphic>
          </wp:anchor>
        </w:drawing>
      </w:r>
      <w:r>
        <w:rPr>
          <w:rFonts w:ascii="Cambria" w:eastAsia="Cambria" w:hAnsi="Cambria" w:cs="Cambria"/>
          <w:b/>
          <w:color w:val="000000"/>
          <w:lang w:val="en-US" w:eastAsia="en-US" w:bidi="en-US"/>
        </w:rPr>
        <w:t>TOWN OF LOS GATOS</w:t>
      </w:r>
    </w:p>
    <w:p w:rsidR="005D3D2B" w:rsidRDefault="009D0D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center"/>
        <w:rPr>
          <w:rFonts w:ascii="Cambria" w:eastAsia="Cambria" w:hAnsi="Cambria" w:cs="Cambria"/>
          <w:b/>
          <w:color w:val="000000"/>
          <w:lang w:val="en-US" w:eastAsia="en-US" w:bidi="en-US"/>
        </w:rPr>
      </w:pPr>
      <w:r>
        <w:rPr>
          <w:rFonts w:ascii="Cambria" w:eastAsia="Cambria" w:hAnsi="Cambria" w:cs="Cambria"/>
          <w:b/>
          <w:color w:val="000000"/>
          <w:lang w:val="en-US" w:eastAsia="en-US" w:bidi="en-US"/>
        </w:rPr>
        <w:t>PLANNING COMMISSION</w:t>
      </w:r>
      <w:r w:rsidR="00F24C82">
        <w:rPr>
          <w:rFonts w:ascii="Cambria" w:eastAsia="Cambria" w:hAnsi="Cambria" w:cs="Cambria"/>
          <w:b/>
          <w:color w:val="000000"/>
          <w:lang w:val="en-US" w:eastAsia="en-US" w:bidi="en-US"/>
        </w:rPr>
        <w:t xml:space="preserve"> MEETING</w:t>
      </w:r>
    </w:p>
    <w:p w:rsidR="005D3D2B" w:rsidRDefault="003530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center"/>
        <w:rPr>
          <w:rFonts w:ascii="Cambria" w:eastAsia="Cambria" w:hAnsi="Cambria" w:cs="Cambria"/>
          <w:b/>
          <w:color w:val="000000"/>
          <w:lang w:val="en-US" w:eastAsia="en-US" w:bidi="en-US"/>
        </w:rPr>
      </w:pPr>
      <w:r>
        <w:rPr>
          <w:rFonts w:ascii="Cambria" w:eastAsia="Cambria" w:hAnsi="Cambria" w:cs="Cambria"/>
          <w:b/>
          <w:color w:val="000000"/>
          <w:lang w:val="en-US" w:eastAsia="en-US" w:bidi="en-US"/>
        </w:rPr>
        <w:t>JANUARY 11, 2017</w:t>
      </w:r>
    </w:p>
    <w:p w:rsidR="005D3D2B" w:rsidRDefault="009D0D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center"/>
        <w:rPr>
          <w:rFonts w:ascii="Cambria" w:eastAsia="Cambria" w:hAnsi="Cambria" w:cs="Cambria"/>
          <w:b/>
          <w:color w:val="000000"/>
          <w:lang w:val="en-US" w:eastAsia="en-US" w:bidi="en-US"/>
        </w:rPr>
      </w:pPr>
      <w:r>
        <w:rPr>
          <w:rFonts w:ascii="Cambria" w:eastAsia="Cambria" w:hAnsi="Cambria" w:cs="Cambria"/>
          <w:b/>
          <w:color w:val="000000"/>
          <w:lang w:val="en-US" w:eastAsia="en-US" w:bidi="en-US"/>
        </w:rPr>
        <w:t>110 EAST MAIN STREET</w:t>
      </w:r>
    </w:p>
    <w:p w:rsidR="005D3D2B" w:rsidRDefault="00F24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center"/>
        <w:rPr>
          <w:rFonts w:ascii="Cambria" w:eastAsia="Cambria" w:hAnsi="Cambria" w:cs="Cambria"/>
          <w:b/>
          <w:color w:val="000000"/>
          <w:lang w:val="en-US" w:eastAsia="en-US" w:bidi="en-US"/>
        </w:rPr>
      </w:pPr>
      <w:r>
        <w:rPr>
          <w:rFonts w:ascii="Cambria" w:eastAsia="Cambria" w:hAnsi="Cambria" w:cs="Cambria"/>
          <w:b/>
          <w:color w:val="000000"/>
          <w:lang w:val="en-US" w:eastAsia="en-US" w:bidi="en-US"/>
        </w:rPr>
        <w:t>LOS GATOS, CA</w:t>
      </w:r>
    </w:p>
    <w:p w:rsidR="005D3D2B" w:rsidRDefault="00550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US" w:eastAsia="en-US" w:bidi="en-US"/>
        </w:rPr>
      </w:pPr>
      <w:r>
        <w:rPr>
          <w:noProof/>
          <w:lang w:val="en-US" w:eastAsia="en-US"/>
        </w:rPr>
        <mc:AlternateContent>
          <mc:Choice Requires="wps">
            <w:drawing>
              <wp:anchor distT="0" distB="0" distL="114300" distR="114300" simplePos="0" relativeHeight="251659263" behindDoc="0" locked="0" layoutInCell="1" allowOverlap="1" wp14:anchorId="17D9EF05" wp14:editId="1EB3422C">
                <wp:simplePos x="0" y="0"/>
                <wp:positionH relativeFrom="column">
                  <wp:posOffset>-476250</wp:posOffset>
                </wp:positionH>
                <wp:positionV relativeFrom="paragraph">
                  <wp:posOffset>133350</wp:posOffset>
                </wp:positionV>
                <wp:extent cx="1828800" cy="1101725"/>
                <wp:effectExtent l="0" t="0" r="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017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502A7" w:rsidRPr="005A2AC3" w:rsidRDefault="005502A7" w:rsidP="005502A7">
                            <w:pPr>
                              <w:jc w:val="center"/>
                              <w:rPr>
                                <w:rFonts w:asciiTheme="minorHAnsi" w:hAnsiTheme="minorHAnsi"/>
                                <w:i/>
                                <w:iCs/>
                                <w:sz w:val="18"/>
                                <w:szCs w:val="18"/>
                              </w:rPr>
                            </w:pPr>
                            <w:r w:rsidRPr="005A2AC3">
                              <w:rPr>
                                <w:rFonts w:asciiTheme="minorHAnsi" w:hAnsiTheme="minorHAnsi"/>
                                <w:i/>
                                <w:iCs/>
                                <w:sz w:val="18"/>
                                <w:szCs w:val="18"/>
                              </w:rPr>
                              <w:t>Mary Badame, Chair</w:t>
                            </w:r>
                          </w:p>
                          <w:p w:rsidR="005502A7" w:rsidRPr="005A2AC3" w:rsidRDefault="005502A7" w:rsidP="005502A7">
                            <w:pPr>
                              <w:jc w:val="center"/>
                              <w:rPr>
                                <w:rFonts w:asciiTheme="minorHAnsi" w:hAnsiTheme="minorHAnsi"/>
                                <w:i/>
                                <w:iCs/>
                                <w:sz w:val="18"/>
                                <w:szCs w:val="18"/>
                              </w:rPr>
                            </w:pPr>
                            <w:r w:rsidRPr="005A2AC3">
                              <w:rPr>
                                <w:rFonts w:asciiTheme="minorHAnsi" w:hAnsiTheme="minorHAnsi"/>
                                <w:i/>
                                <w:iCs/>
                                <w:sz w:val="18"/>
                                <w:szCs w:val="18"/>
                              </w:rPr>
                              <w:t>D. Michael Kane, Vice Chair</w:t>
                            </w:r>
                          </w:p>
                          <w:p w:rsidR="005502A7" w:rsidRPr="005A2AC3" w:rsidRDefault="005502A7" w:rsidP="005502A7">
                            <w:pPr>
                              <w:jc w:val="center"/>
                              <w:rPr>
                                <w:rFonts w:asciiTheme="minorHAnsi" w:hAnsiTheme="minorHAnsi"/>
                                <w:i/>
                                <w:iCs/>
                                <w:sz w:val="18"/>
                                <w:szCs w:val="18"/>
                              </w:rPr>
                            </w:pPr>
                            <w:r w:rsidRPr="005A2AC3">
                              <w:rPr>
                                <w:rFonts w:asciiTheme="minorHAnsi" w:hAnsiTheme="minorHAnsi"/>
                                <w:i/>
                                <w:iCs/>
                                <w:sz w:val="18"/>
                                <w:szCs w:val="18"/>
                              </w:rPr>
                              <w:t>Kendra Burch, Commissioner</w:t>
                            </w:r>
                          </w:p>
                          <w:p w:rsidR="005502A7" w:rsidRPr="005A2AC3" w:rsidRDefault="005502A7" w:rsidP="005502A7">
                            <w:pPr>
                              <w:jc w:val="center"/>
                              <w:rPr>
                                <w:rFonts w:asciiTheme="minorHAnsi" w:hAnsiTheme="minorHAnsi"/>
                                <w:i/>
                                <w:iCs/>
                                <w:sz w:val="18"/>
                                <w:szCs w:val="18"/>
                              </w:rPr>
                            </w:pPr>
                            <w:r w:rsidRPr="005A2AC3">
                              <w:rPr>
                                <w:rFonts w:asciiTheme="minorHAnsi" w:hAnsiTheme="minorHAnsi"/>
                                <w:i/>
                                <w:iCs/>
                                <w:sz w:val="18"/>
                                <w:szCs w:val="18"/>
                              </w:rPr>
                              <w:t>Melanie Hanssen, Commissioner</w:t>
                            </w:r>
                          </w:p>
                          <w:p w:rsidR="005502A7" w:rsidRPr="005A2AC3" w:rsidRDefault="005502A7" w:rsidP="005502A7">
                            <w:pPr>
                              <w:jc w:val="center"/>
                              <w:rPr>
                                <w:rFonts w:asciiTheme="minorHAnsi" w:hAnsiTheme="minorHAnsi"/>
                                <w:i/>
                                <w:iCs/>
                                <w:sz w:val="18"/>
                                <w:szCs w:val="18"/>
                              </w:rPr>
                            </w:pPr>
                            <w:r w:rsidRPr="005A2AC3">
                              <w:rPr>
                                <w:rFonts w:asciiTheme="minorHAnsi" w:hAnsiTheme="minorHAnsi"/>
                                <w:i/>
                                <w:iCs/>
                                <w:sz w:val="18"/>
                                <w:szCs w:val="18"/>
                              </w:rPr>
                              <w:t>Matthew Hudes, Commissioner</w:t>
                            </w:r>
                          </w:p>
                          <w:p w:rsidR="005502A7" w:rsidRPr="005A2AC3" w:rsidRDefault="005502A7" w:rsidP="005502A7">
                            <w:pPr>
                              <w:jc w:val="center"/>
                              <w:rPr>
                                <w:rFonts w:asciiTheme="minorHAnsi" w:hAnsiTheme="minorHAnsi"/>
                                <w:i/>
                                <w:iCs/>
                                <w:sz w:val="18"/>
                                <w:szCs w:val="18"/>
                              </w:rPr>
                            </w:pPr>
                            <w:r w:rsidRPr="005A2AC3">
                              <w:rPr>
                                <w:rFonts w:asciiTheme="minorHAnsi" w:hAnsiTheme="minorHAnsi"/>
                                <w:i/>
                                <w:iCs/>
                                <w:sz w:val="18"/>
                                <w:szCs w:val="18"/>
                              </w:rPr>
                              <w:t>Kathryn Janoff, Commissioner</w:t>
                            </w:r>
                          </w:p>
                          <w:p w:rsidR="005502A7" w:rsidRPr="005A2AC3" w:rsidRDefault="005502A7" w:rsidP="005502A7">
                            <w:pPr>
                              <w:jc w:val="center"/>
                              <w:rPr>
                                <w:rFonts w:asciiTheme="minorHAnsi" w:hAnsiTheme="minorHAnsi"/>
                                <w:i/>
                                <w:iCs/>
                                <w:sz w:val="18"/>
                                <w:szCs w:val="18"/>
                              </w:rPr>
                            </w:pPr>
                            <w:r w:rsidRPr="005A2AC3">
                              <w:rPr>
                                <w:rFonts w:asciiTheme="minorHAnsi" w:hAnsiTheme="minorHAnsi"/>
                                <w:i/>
                                <w:iCs/>
                                <w:sz w:val="18"/>
                                <w:szCs w:val="18"/>
                              </w:rPr>
                              <w:t>Thomas O’Donnell, Commissioner</w:t>
                            </w:r>
                          </w:p>
                          <w:p w:rsidR="009D0DB2" w:rsidRDefault="009D0D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i/>
                                <w:color w:val="000000"/>
                                <w:sz w:val="18"/>
                                <w:lang w:val="en-US" w:eastAsia="en-US" w:bidi="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10.5pt;width:2in;height:86.7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" stroked="f" strokeweight="0">
                <v:textbox>
                  <w:txbxContent>
                    <w:p w:rsidR="005502A7" w:rsidRPr="005A2AC3" w:rsidRDefault="005502A7" w:rsidP="005502A7">
                      <w:pPr>
                        <w:jc w:val="center"/>
                        <w:rPr>
                          <w:rFonts w:asciiTheme="minorHAnsi" w:hAnsiTheme="minorHAnsi"/>
                          <w:i/>
                          <w:iCs/>
                          <w:sz w:val="18"/>
                          <w:szCs w:val="18"/>
                        </w:rPr>
                      </w:pPr>
                      <w:r w:rsidRPr="005A2AC3">
                        <w:rPr>
                          <w:rFonts w:asciiTheme="minorHAnsi" w:hAnsiTheme="minorHAnsi"/>
                          <w:i/>
                          <w:iCs/>
                          <w:sz w:val="18"/>
                          <w:szCs w:val="18"/>
                        </w:rPr>
                        <w:t>Mary Badame, Chair</w:t>
                      </w:r>
                    </w:p>
                    <w:p w:rsidR="005502A7" w:rsidRPr="005A2AC3" w:rsidRDefault="005502A7" w:rsidP="005502A7">
                      <w:pPr>
                        <w:jc w:val="center"/>
                        <w:rPr>
                          <w:rFonts w:asciiTheme="minorHAnsi" w:hAnsiTheme="minorHAnsi"/>
                          <w:i/>
                          <w:iCs/>
                          <w:sz w:val="18"/>
                          <w:szCs w:val="18"/>
                        </w:rPr>
                      </w:pPr>
                      <w:r w:rsidRPr="005A2AC3">
                        <w:rPr>
                          <w:rFonts w:asciiTheme="minorHAnsi" w:hAnsiTheme="minorHAnsi"/>
                          <w:i/>
                          <w:iCs/>
                          <w:sz w:val="18"/>
                          <w:szCs w:val="18"/>
                        </w:rPr>
                        <w:t>D. Michael Kane, Vice Chair</w:t>
                      </w:r>
                    </w:p>
                    <w:p w:rsidR="005502A7" w:rsidRPr="005A2AC3" w:rsidRDefault="005502A7" w:rsidP="005502A7">
                      <w:pPr>
                        <w:jc w:val="center"/>
                        <w:rPr>
                          <w:rFonts w:asciiTheme="minorHAnsi" w:hAnsiTheme="minorHAnsi"/>
                          <w:i/>
                          <w:iCs/>
                          <w:sz w:val="18"/>
                          <w:szCs w:val="18"/>
                        </w:rPr>
                      </w:pPr>
                      <w:r w:rsidRPr="005A2AC3">
                        <w:rPr>
                          <w:rFonts w:asciiTheme="minorHAnsi" w:hAnsiTheme="minorHAnsi"/>
                          <w:i/>
                          <w:iCs/>
                          <w:sz w:val="18"/>
                          <w:szCs w:val="18"/>
                        </w:rPr>
                        <w:t>Kendra Burch, Commissioner</w:t>
                      </w:r>
                    </w:p>
                    <w:p w:rsidR="005502A7" w:rsidRPr="005A2AC3" w:rsidRDefault="005502A7" w:rsidP="005502A7">
                      <w:pPr>
                        <w:jc w:val="center"/>
                        <w:rPr>
                          <w:rFonts w:asciiTheme="minorHAnsi" w:hAnsiTheme="minorHAnsi"/>
                          <w:i/>
                          <w:iCs/>
                          <w:sz w:val="18"/>
                          <w:szCs w:val="18"/>
                        </w:rPr>
                      </w:pPr>
                      <w:r w:rsidRPr="005A2AC3">
                        <w:rPr>
                          <w:rFonts w:asciiTheme="minorHAnsi" w:hAnsiTheme="minorHAnsi"/>
                          <w:i/>
                          <w:iCs/>
                          <w:sz w:val="18"/>
                          <w:szCs w:val="18"/>
                        </w:rPr>
                        <w:t>Melanie Hanssen, Commissioner</w:t>
                      </w:r>
                    </w:p>
                    <w:p w:rsidR="005502A7" w:rsidRPr="005A2AC3" w:rsidRDefault="005502A7" w:rsidP="005502A7">
                      <w:pPr>
                        <w:jc w:val="center"/>
                        <w:rPr>
                          <w:rFonts w:asciiTheme="minorHAnsi" w:hAnsiTheme="minorHAnsi"/>
                          <w:i/>
                          <w:iCs/>
                          <w:sz w:val="18"/>
                          <w:szCs w:val="18"/>
                        </w:rPr>
                      </w:pPr>
                      <w:r w:rsidRPr="005A2AC3">
                        <w:rPr>
                          <w:rFonts w:asciiTheme="minorHAnsi" w:hAnsiTheme="minorHAnsi"/>
                          <w:i/>
                          <w:iCs/>
                          <w:sz w:val="18"/>
                          <w:szCs w:val="18"/>
                        </w:rPr>
                        <w:t>Matthew Hudes, Commissioner</w:t>
                      </w:r>
                    </w:p>
                    <w:p w:rsidR="005502A7" w:rsidRPr="005A2AC3" w:rsidRDefault="005502A7" w:rsidP="005502A7">
                      <w:pPr>
                        <w:jc w:val="center"/>
                        <w:rPr>
                          <w:rFonts w:asciiTheme="minorHAnsi" w:hAnsiTheme="minorHAnsi"/>
                          <w:i/>
                          <w:iCs/>
                          <w:sz w:val="18"/>
                          <w:szCs w:val="18"/>
                        </w:rPr>
                      </w:pPr>
                      <w:r w:rsidRPr="005A2AC3">
                        <w:rPr>
                          <w:rFonts w:asciiTheme="minorHAnsi" w:hAnsiTheme="minorHAnsi"/>
                          <w:i/>
                          <w:iCs/>
                          <w:sz w:val="18"/>
                          <w:szCs w:val="18"/>
                        </w:rPr>
                        <w:t>Kathryn Janoff, Commissioner</w:t>
                      </w:r>
                    </w:p>
                    <w:p w:rsidR="005502A7" w:rsidRPr="005A2AC3" w:rsidRDefault="005502A7" w:rsidP="005502A7">
                      <w:pPr>
                        <w:jc w:val="center"/>
                        <w:rPr>
                          <w:rFonts w:asciiTheme="minorHAnsi" w:hAnsiTheme="minorHAnsi"/>
                          <w:i/>
                          <w:iCs/>
                          <w:sz w:val="18"/>
                          <w:szCs w:val="18"/>
                        </w:rPr>
                      </w:pPr>
                      <w:r w:rsidRPr="005A2AC3">
                        <w:rPr>
                          <w:rFonts w:asciiTheme="minorHAnsi" w:hAnsiTheme="minorHAnsi"/>
                          <w:i/>
                          <w:iCs/>
                          <w:sz w:val="18"/>
                          <w:szCs w:val="18"/>
                        </w:rPr>
                        <w:t>Thomas O’Donnell, Commissioner</w:t>
                      </w:r>
                    </w:p>
                    <w:p w:rsidR="009D0DB2" w:rsidRDefault="009D0D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i/>
                          <w:color w:val="000000"/>
                          <w:sz w:val="18"/>
                          <w:lang w:val="en-US" w:eastAsia="en-US" w:bidi="en-US"/>
                        </w:rPr>
                      </w:pPr>
                    </w:p>
                  </w:txbxContent>
                </v:textbox>
              </v:shape>
            </w:pict>
          </mc:Fallback>
        </mc:AlternateContent>
      </w:r>
    </w:p>
    <w:p w:rsidR="005D3D2B" w:rsidRDefault="005D3D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US" w:eastAsia="en-US" w:bidi="en-US"/>
        </w:rPr>
      </w:pPr>
    </w:p>
    <w:p w:rsidR="005D3D2B" w:rsidRDefault="005D3D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lang w:val="en-US" w:eastAsia="en-US" w:bidi="en-US"/>
        </w:rPr>
      </w:pPr>
    </w:p>
    <w:p w:rsidR="005D3D2B" w:rsidRDefault="00F24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eastAsia="Cambria" w:hAnsi="Cambria" w:cs="Cambria"/>
          <w:b/>
          <w:color w:val="000000"/>
          <w:lang w:val="en-US" w:eastAsia="en-US" w:bidi="en-US"/>
        </w:rPr>
      </w:pPr>
      <w:r>
        <w:rPr>
          <w:rFonts w:ascii="Cambria" w:eastAsia="Cambria" w:hAnsi="Cambria" w:cs="Cambria"/>
          <w:b/>
          <w:color w:val="000000"/>
          <w:lang w:val="en-US" w:eastAsia="en-US" w:bidi="en-US"/>
        </w:rPr>
        <w:t>PARTICIPATION IN THE PUBLIC PROCESS</w:t>
      </w:r>
    </w:p>
    <w:p w:rsidR="005D3D2B" w:rsidRDefault="005D3D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US" w:eastAsia="en-US" w:bidi="en-US"/>
        </w:rPr>
      </w:pPr>
    </w:p>
    <w:p w:rsidR="00F24C82" w:rsidRDefault="00F24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color w:val="000000"/>
          <w:lang w:val="en-US" w:eastAsia="en-US" w:bidi="en-US"/>
        </w:rPr>
      </w:pPr>
    </w:p>
    <w:p w:rsidR="009D0DB2" w:rsidRDefault="009D0D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color w:val="000000"/>
          <w:lang w:val="en-US" w:eastAsia="en-US" w:bidi="en-US"/>
        </w:rPr>
      </w:pPr>
    </w:p>
    <w:p w:rsidR="005D3D2B" w:rsidRDefault="00F24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color w:val="000000"/>
          <w:lang w:val="en-US" w:eastAsia="en-US" w:bidi="en-US"/>
        </w:rPr>
      </w:pPr>
      <w:r>
        <w:rPr>
          <w:rFonts w:ascii="Calibri" w:eastAsia="Calibri" w:hAnsi="Calibri" w:cs="Calibri"/>
          <w:color w:val="000000"/>
          <w:lang w:val="en-US" w:eastAsia="en-US" w:bidi="en-US"/>
        </w:rPr>
        <w:t>The Town of Los Gatos strongly encourages your active participation in the public process, which is the cornerstone of democracy.</w:t>
      </w:r>
      <w:r w:rsidR="009D0DB2">
        <w:rPr>
          <w:rFonts w:ascii="Calibri" w:eastAsia="Calibri" w:hAnsi="Calibri" w:cs="Calibri"/>
          <w:color w:val="000000"/>
          <w:lang w:val="en-US" w:eastAsia="en-US" w:bidi="en-US"/>
        </w:rPr>
        <w:t xml:space="preserve"> </w:t>
      </w:r>
      <w:r>
        <w:rPr>
          <w:rFonts w:ascii="Calibri" w:eastAsia="Calibri" w:hAnsi="Calibri" w:cs="Calibri"/>
          <w:color w:val="000000"/>
          <w:lang w:val="en-US" w:eastAsia="en-US" w:bidi="en-US"/>
        </w:rPr>
        <w:t xml:space="preserve"> If you wish to speak to an item on the agenda, please complete a “speaker’s card” and return it to the </w:t>
      </w:r>
      <w:r w:rsidR="00447AFE">
        <w:rPr>
          <w:rFonts w:ascii="Calibri" w:eastAsia="Calibri" w:hAnsi="Calibri" w:cs="Calibri"/>
          <w:color w:val="000000"/>
          <w:lang w:val="en-US" w:eastAsia="en-US" w:bidi="en-US"/>
        </w:rPr>
        <w:t>Staff Liaison</w:t>
      </w:r>
      <w:r>
        <w:rPr>
          <w:rFonts w:ascii="Calibri" w:eastAsia="Calibri" w:hAnsi="Calibri" w:cs="Calibri"/>
          <w:color w:val="000000"/>
          <w:lang w:val="en-US" w:eastAsia="en-US" w:bidi="en-US"/>
        </w:rPr>
        <w:t xml:space="preserve">.  If you wish to speak to an item NOT on the agenda, you may do so during the “verbal communications” period.  The time allocated to speakers may change to better facilitate the </w:t>
      </w:r>
      <w:r w:rsidR="009D0DB2">
        <w:rPr>
          <w:rFonts w:ascii="Calibri" w:eastAsia="Calibri" w:hAnsi="Calibri" w:cs="Calibri"/>
          <w:color w:val="000000"/>
          <w:lang w:val="en-US" w:eastAsia="en-US" w:bidi="en-US"/>
        </w:rPr>
        <w:t>Planning Commission</w:t>
      </w:r>
      <w:r>
        <w:rPr>
          <w:rFonts w:ascii="Calibri" w:eastAsia="Calibri" w:hAnsi="Calibri" w:cs="Calibri"/>
          <w:color w:val="000000"/>
          <w:lang w:val="en-US" w:eastAsia="en-US" w:bidi="en-US"/>
        </w:rPr>
        <w:t xml:space="preserve"> meeting</w:t>
      </w:r>
      <w:r w:rsidR="00026F12">
        <w:rPr>
          <w:rFonts w:ascii="Calibri" w:eastAsia="Calibri" w:hAnsi="Calibri" w:cs="Calibri"/>
          <w:color w:val="000000"/>
          <w:lang w:val="en-US" w:eastAsia="en-US" w:bidi="en-US"/>
        </w:rPr>
        <w:t>.</w:t>
      </w:r>
    </w:p>
    <w:p w:rsidR="005D3D2B" w:rsidRDefault="005D3D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color w:val="000000"/>
          <w:lang w:val="en-US" w:eastAsia="en-US" w:bidi="en-US"/>
        </w:rPr>
      </w:pPr>
    </w:p>
    <w:p w:rsidR="005D3D2B" w:rsidRDefault="00F24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color w:val="000000"/>
          <w:lang w:val="en-US" w:eastAsia="en-US" w:bidi="en-US"/>
        </w:rPr>
      </w:pPr>
      <w:r>
        <w:rPr>
          <w:rFonts w:ascii="Calibri" w:eastAsia="Calibri" w:hAnsi="Calibri" w:cs="Calibri"/>
          <w:color w:val="000000"/>
          <w:lang w:val="en-US" w:eastAsia="en-US" w:bidi="en-US"/>
        </w:rPr>
        <w:t xml:space="preserve">The purpose of the </w:t>
      </w:r>
      <w:r w:rsidR="009D0DB2">
        <w:rPr>
          <w:rFonts w:ascii="Calibri" w:eastAsia="Calibri" w:hAnsi="Calibri" w:cs="Calibri"/>
          <w:color w:val="000000"/>
          <w:lang w:val="en-US" w:eastAsia="en-US" w:bidi="en-US"/>
        </w:rPr>
        <w:t xml:space="preserve">Planning Commission </w:t>
      </w:r>
      <w:r>
        <w:rPr>
          <w:rFonts w:ascii="Calibri" w:eastAsia="Calibri" w:hAnsi="Calibri" w:cs="Calibri"/>
          <w:color w:val="000000"/>
          <w:lang w:val="en-US" w:eastAsia="en-US" w:bidi="en-US"/>
        </w:rPr>
        <w:t xml:space="preserve">meeting is to conduct the business of the community in an effective and efficient manner. </w:t>
      </w:r>
      <w:r w:rsidR="009D0DB2">
        <w:rPr>
          <w:rFonts w:ascii="Calibri" w:eastAsia="Calibri" w:hAnsi="Calibri" w:cs="Calibri"/>
          <w:color w:val="000000"/>
          <w:lang w:val="en-US" w:eastAsia="en-US" w:bidi="en-US"/>
        </w:rPr>
        <w:t xml:space="preserve"> </w:t>
      </w:r>
      <w:r>
        <w:rPr>
          <w:rFonts w:ascii="Calibri" w:eastAsia="Calibri" w:hAnsi="Calibri" w:cs="Calibri"/>
          <w:color w:val="000000"/>
          <w:lang w:val="en-US" w:eastAsia="en-US" w:bidi="en-US"/>
        </w:rPr>
        <w:t xml:space="preserve">For the benefit of the community, the Town of Los Gatos asks that you follow the Town’s meeting guidelines while attending </w:t>
      </w:r>
      <w:r w:rsidR="009D0DB2">
        <w:rPr>
          <w:rFonts w:ascii="Calibri" w:eastAsia="Calibri" w:hAnsi="Calibri" w:cs="Calibri"/>
          <w:color w:val="000000"/>
          <w:lang w:val="en-US" w:eastAsia="en-US" w:bidi="en-US"/>
        </w:rPr>
        <w:t>Planning Commission</w:t>
      </w:r>
      <w:r>
        <w:rPr>
          <w:rFonts w:ascii="Calibri" w:eastAsia="Calibri" w:hAnsi="Calibri" w:cs="Calibri"/>
          <w:color w:val="000000"/>
          <w:lang w:val="en-US" w:eastAsia="en-US" w:bidi="en-US"/>
        </w:rPr>
        <w:t xml:space="preserve"> meetings and treat everyone with respect and dignity. </w:t>
      </w:r>
      <w:r w:rsidR="009D0DB2">
        <w:rPr>
          <w:rFonts w:ascii="Calibri" w:eastAsia="Calibri" w:hAnsi="Calibri" w:cs="Calibri"/>
          <w:color w:val="000000"/>
          <w:lang w:val="en-US" w:eastAsia="en-US" w:bidi="en-US"/>
        </w:rPr>
        <w:t xml:space="preserve"> </w:t>
      </w:r>
      <w:r>
        <w:rPr>
          <w:rFonts w:ascii="Calibri" w:eastAsia="Calibri" w:hAnsi="Calibri" w:cs="Calibri"/>
          <w:color w:val="000000"/>
          <w:lang w:val="en-US" w:eastAsia="en-US" w:bidi="en-US"/>
        </w:rPr>
        <w:t xml:space="preserve">This is done by following meeting guidelines set forth in State law and in the Town Code. Disruptive conduct is not tolerated, including but not limited to: addressing the </w:t>
      </w:r>
      <w:r w:rsidR="001600C7">
        <w:rPr>
          <w:rFonts w:ascii="Calibri" w:eastAsia="Calibri" w:hAnsi="Calibri" w:cs="Calibri"/>
          <w:color w:val="000000"/>
          <w:lang w:val="en-US" w:eastAsia="en-US" w:bidi="en-US"/>
        </w:rPr>
        <w:t>Commissioners</w:t>
      </w:r>
      <w:r>
        <w:rPr>
          <w:rFonts w:ascii="Calibri" w:eastAsia="Calibri" w:hAnsi="Calibri" w:cs="Calibri"/>
          <w:color w:val="000000"/>
          <w:lang w:val="en-US" w:eastAsia="en-US" w:bidi="en-US"/>
        </w:rPr>
        <w:t xml:space="preserve"> without first being recognized; interrupting speakers, </w:t>
      </w:r>
      <w:r w:rsidR="001600C7" w:rsidRPr="009D0DB2">
        <w:rPr>
          <w:rFonts w:ascii="Calibri" w:eastAsia="Calibri" w:hAnsi="Calibri" w:cs="Calibri"/>
          <w:color w:val="000000"/>
          <w:lang w:val="en-US" w:eastAsia="en-US" w:bidi="en-US"/>
        </w:rPr>
        <w:t>Commissioners</w:t>
      </w:r>
      <w:r>
        <w:rPr>
          <w:rFonts w:ascii="Calibri" w:eastAsia="Calibri" w:hAnsi="Calibri" w:cs="Calibri"/>
          <w:color w:val="000000"/>
          <w:lang w:val="en-US" w:eastAsia="en-US" w:bidi="en-US"/>
        </w:rPr>
        <w:t xml:space="preserve"> or Town staff; continuing to speak after the allotted time has expired; failing to relinquish the podium when directed to do so; and repetitiously addressing the same subject.</w:t>
      </w:r>
    </w:p>
    <w:p w:rsidR="005D3D2B" w:rsidRDefault="005D3D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color w:val="000000"/>
          <w:lang w:val="en-US" w:eastAsia="en-US" w:bidi="en-US"/>
        </w:rPr>
      </w:pPr>
    </w:p>
    <w:p w:rsidR="005D3D2B" w:rsidRDefault="00F24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color w:val="000000"/>
          <w:lang w:val="en-US" w:eastAsia="en-US" w:bidi="en-US"/>
        </w:rPr>
      </w:pPr>
      <w:r>
        <w:rPr>
          <w:rFonts w:ascii="Calibri" w:eastAsia="Calibri" w:hAnsi="Calibri" w:cs="Calibri"/>
          <w:color w:val="000000"/>
          <w:lang w:val="en-US" w:eastAsia="en-US" w:bidi="en-US"/>
        </w:rPr>
        <w:t>Deadlines for Public Comment and Presentations are as follows:</w:t>
      </w:r>
    </w:p>
    <w:p w:rsidR="005D3D2B" w:rsidRDefault="00F24C82">
      <w:pPr>
        <w:pStyle w:val="ListParagraph"/>
        <w:numPr>
          <w:ilvl w:val="0"/>
          <w:numId w:val="1"/>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color w:val="000000"/>
          <w:lang w:val="en-US" w:eastAsia="en-US" w:bidi="en-US"/>
        </w:rPr>
      </w:pPr>
      <w:r>
        <w:rPr>
          <w:rFonts w:ascii="Calibri" w:eastAsia="Calibri" w:hAnsi="Calibri" w:cs="Calibri"/>
          <w:color w:val="000000"/>
          <w:lang w:val="en-US" w:eastAsia="en-US" w:bidi="en-US"/>
        </w:rPr>
        <w:t xml:space="preserve">Persons wishing to make an audio/visual presentation on any agenda item must submit the presentation electronically, </w:t>
      </w:r>
      <w:r w:rsidR="009D0DB2">
        <w:rPr>
          <w:rFonts w:ascii="Calibri" w:eastAsia="Calibri" w:hAnsi="Calibri" w:cs="Calibri"/>
          <w:color w:val="000000"/>
          <w:lang w:val="en-US" w:eastAsia="en-US" w:bidi="en-US"/>
        </w:rPr>
        <w:t xml:space="preserve">either in person or via email, </w:t>
      </w:r>
      <w:r>
        <w:rPr>
          <w:rFonts w:ascii="Calibri" w:eastAsia="Calibri" w:hAnsi="Calibri" w:cs="Calibri"/>
          <w:color w:val="000000"/>
          <w:lang w:val="en-US" w:eastAsia="en-US" w:bidi="en-US"/>
        </w:rPr>
        <w:t xml:space="preserve">to the </w:t>
      </w:r>
      <w:r w:rsidR="009D0DB2">
        <w:rPr>
          <w:rFonts w:ascii="Calibri" w:eastAsia="Calibri" w:hAnsi="Calibri" w:cs="Calibri"/>
          <w:color w:val="000000"/>
          <w:lang w:val="en-US" w:eastAsia="en-US" w:bidi="en-US"/>
        </w:rPr>
        <w:t xml:space="preserve">Planning Department by 1p.m. or the </w:t>
      </w:r>
      <w:r>
        <w:rPr>
          <w:rFonts w:ascii="Calibri" w:eastAsia="Calibri" w:hAnsi="Calibri" w:cs="Calibri"/>
          <w:color w:val="000000"/>
          <w:lang w:val="en-US" w:eastAsia="en-US" w:bidi="en-US"/>
        </w:rPr>
        <w:t xml:space="preserve">Clerk’s Office no later than 3:00 p.m. on the day of the </w:t>
      </w:r>
      <w:r w:rsidR="00026F12">
        <w:rPr>
          <w:rFonts w:ascii="Calibri" w:eastAsia="Calibri" w:hAnsi="Calibri" w:cs="Calibri"/>
          <w:color w:val="000000"/>
          <w:lang w:val="en-US" w:eastAsia="en-US" w:bidi="en-US"/>
        </w:rPr>
        <w:t>Planning Commission</w:t>
      </w:r>
      <w:r>
        <w:rPr>
          <w:rFonts w:ascii="Calibri" w:eastAsia="Calibri" w:hAnsi="Calibri" w:cs="Calibri"/>
          <w:color w:val="000000"/>
          <w:lang w:val="en-US" w:eastAsia="en-US" w:bidi="en-US"/>
        </w:rPr>
        <w:t xml:space="preserve"> meeting.</w:t>
      </w:r>
    </w:p>
    <w:p w:rsidR="005D3D2B" w:rsidRDefault="00F24C82">
      <w:pPr>
        <w:pStyle w:val="ListParagraph"/>
        <w:numPr>
          <w:ilvl w:val="0"/>
          <w:numId w:val="1"/>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color w:val="000000"/>
          <w:lang w:val="en-US" w:eastAsia="en-US" w:bidi="en-US"/>
        </w:rPr>
      </w:pPr>
      <w:r>
        <w:rPr>
          <w:rFonts w:ascii="Calibri" w:eastAsia="Calibri" w:hAnsi="Calibri" w:cs="Calibri"/>
          <w:color w:val="000000"/>
          <w:lang w:val="en-US" w:eastAsia="en-US" w:bidi="en-US"/>
        </w:rPr>
        <w:t xml:space="preserve">Persons wishing to submit written comments to be included in the materials provided to </w:t>
      </w:r>
      <w:r w:rsidR="009D0DB2">
        <w:rPr>
          <w:rFonts w:ascii="Calibri" w:eastAsia="Calibri" w:hAnsi="Calibri" w:cs="Calibri"/>
          <w:color w:val="000000"/>
          <w:lang w:val="en-US" w:eastAsia="en-US" w:bidi="en-US"/>
        </w:rPr>
        <w:t>the Planning Commission</w:t>
      </w:r>
      <w:r>
        <w:rPr>
          <w:rFonts w:ascii="Calibri" w:eastAsia="Calibri" w:hAnsi="Calibri" w:cs="Calibri"/>
          <w:color w:val="000000"/>
          <w:lang w:val="en-US" w:eastAsia="en-US" w:bidi="en-US"/>
        </w:rPr>
        <w:t xml:space="preserve"> must provide the comments</w:t>
      </w:r>
      <w:r w:rsidR="009D0DB2">
        <w:rPr>
          <w:rFonts w:ascii="Calibri" w:eastAsia="Calibri" w:hAnsi="Calibri" w:cs="Calibri"/>
          <w:color w:val="000000"/>
          <w:lang w:val="en-US" w:eastAsia="en-US" w:bidi="en-US"/>
        </w:rPr>
        <w:t xml:space="preserve"> to the Planning Department</w:t>
      </w:r>
      <w:r>
        <w:rPr>
          <w:rFonts w:ascii="Calibri" w:eastAsia="Calibri" w:hAnsi="Calibri" w:cs="Calibri"/>
          <w:color w:val="000000"/>
          <w:lang w:val="en-US" w:eastAsia="en-US" w:bidi="en-US"/>
        </w:rPr>
        <w:t xml:space="preserve"> as follows:</w:t>
      </w:r>
    </w:p>
    <w:p w:rsidR="005D3D2B" w:rsidRDefault="00F24C82">
      <w:pPr>
        <w:pStyle w:val="ListParagraph"/>
        <w:numPr>
          <w:ilvl w:val="1"/>
          <w:numId w:val="1"/>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color w:val="000000"/>
          <w:lang w:val="en-US" w:eastAsia="en-US" w:bidi="en-US"/>
        </w:rPr>
      </w:pPr>
      <w:r>
        <w:rPr>
          <w:rFonts w:ascii="Calibri" w:eastAsia="Calibri" w:hAnsi="Calibri" w:cs="Calibri"/>
          <w:color w:val="000000"/>
          <w:lang w:val="en-US" w:eastAsia="en-US" w:bidi="en-US"/>
        </w:rPr>
        <w:t>For inclusion in the regular packet: by 11:00 a.m. the Thursday before the meeting</w:t>
      </w:r>
    </w:p>
    <w:p w:rsidR="005D3D2B" w:rsidRDefault="00F24C82">
      <w:pPr>
        <w:pStyle w:val="ListParagraph"/>
        <w:numPr>
          <w:ilvl w:val="1"/>
          <w:numId w:val="1"/>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color w:val="000000"/>
          <w:lang w:val="en-US" w:eastAsia="en-US" w:bidi="en-US"/>
        </w:rPr>
      </w:pPr>
      <w:r>
        <w:rPr>
          <w:rFonts w:ascii="Calibri" w:eastAsia="Calibri" w:hAnsi="Calibri" w:cs="Calibri"/>
          <w:color w:val="000000"/>
          <w:lang w:val="en-US" w:eastAsia="en-US" w:bidi="en-US"/>
        </w:rPr>
        <w:t>For inclusion in any Addendum: by 11:00 a.m. the Monday before the meeting</w:t>
      </w:r>
    </w:p>
    <w:p w:rsidR="006D4817" w:rsidRDefault="00F24C82" w:rsidP="006D4817">
      <w:pPr>
        <w:pStyle w:val="ListParagraph"/>
        <w:numPr>
          <w:ilvl w:val="1"/>
          <w:numId w:val="1"/>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color w:val="000000"/>
          <w:lang w:val="en-US" w:eastAsia="en-US" w:bidi="en-US"/>
        </w:rPr>
      </w:pPr>
      <w:r>
        <w:rPr>
          <w:rFonts w:ascii="Calibri" w:eastAsia="Calibri" w:hAnsi="Calibri" w:cs="Calibri"/>
          <w:color w:val="000000"/>
          <w:lang w:val="en-US" w:eastAsia="en-US" w:bidi="en-US"/>
        </w:rPr>
        <w:t xml:space="preserve">For inclusion in any Desk Item: by 11:00 a.m. on the day of the </w:t>
      </w:r>
      <w:r w:rsidR="00026F12">
        <w:rPr>
          <w:rFonts w:ascii="Calibri" w:eastAsia="Calibri" w:hAnsi="Calibri" w:cs="Calibri"/>
          <w:color w:val="000000"/>
          <w:lang w:val="en-US" w:eastAsia="en-US" w:bidi="en-US"/>
        </w:rPr>
        <w:t>m</w:t>
      </w:r>
      <w:r>
        <w:rPr>
          <w:rFonts w:ascii="Calibri" w:eastAsia="Calibri" w:hAnsi="Calibri" w:cs="Calibri"/>
          <w:color w:val="000000"/>
          <w:lang w:val="en-US" w:eastAsia="en-US" w:bidi="en-US"/>
        </w:rPr>
        <w:t>eeting</w:t>
      </w:r>
    </w:p>
    <w:p w:rsidR="006D4817" w:rsidRPr="006D4817" w:rsidRDefault="006D4817" w:rsidP="006D4817">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color w:val="000000"/>
          <w:lang w:val="en-US" w:eastAsia="en-US" w:bidi="en-US"/>
        </w:rPr>
      </w:pPr>
    </w:p>
    <w:p w:rsidR="005D3D2B" w:rsidRDefault="00550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US" w:eastAsia="en-US" w:bidi="en-US"/>
        </w:rPr>
      </w:pPr>
      <w:r>
        <w:rPr>
          <w:noProof/>
          <w:lang w:val="en-US" w:eastAsia="en-US"/>
        </w:rPr>
        <mc:AlternateContent>
          <mc:Choice Requires="wps">
            <w:drawing>
              <wp:anchor distT="0" distB="0" distL="114300" distR="114300" simplePos="0" relativeHeight="251660287" behindDoc="0" locked="0" layoutInCell="1" allowOverlap="1">
                <wp:simplePos x="0" y="0"/>
                <wp:positionH relativeFrom="column">
                  <wp:posOffset>-554990</wp:posOffset>
                </wp:positionH>
                <wp:positionV relativeFrom="paragraph">
                  <wp:posOffset>116840</wp:posOffset>
                </wp:positionV>
                <wp:extent cx="7019925" cy="895350"/>
                <wp:effectExtent l="16510" t="21590" r="21590" b="16510"/>
                <wp:wrapNone/>
                <wp:docPr id="5" name="_tx_id_2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895350"/>
                        </a:xfrm>
                        <a:prstGeom prst="rect">
                          <a:avLst/>
                        </a:prstGeom>
                        <a:solidFill>
                          <a:srgbClr val="FFFFFF"/>
                        </a:solidFill>
                        <a:ln w="28575">
                          <a:solidFill>
                            <a:srgbClr val="000000"/>
                          </a:solidFill>
                          <a:miter lim="800000"/>
                          <a:headEnd/>
                          <a:tailEnd/>
                        </a:ln>
                      </wps:spPr>
                      <wps:txbx>
                        <w:txbxContent>
                          <w:p w:rsidR="005D3D2B" w:rsidRDefault="009D0DB2">
                            <w:pPr>
                              <w:tabs>
                                <w:tab w:val="center"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Calibri" w:eastAsia="Calibri" w:hAnsi="Calibri" w:cs="Calibri"/>
                                <w:b/>
                                <w:i/>
                                <w:color w:val="000000"/>
                                <w:sz w:val="22"/>
                                <w:lang w:val="en-US" w:eastAsia="en-US" w:bidi="en-US"/>
                              </w:rPr>
                            </w:pPr>
                            <w:r>
                              <w:rPr>
                                <w:rFonts w:ascii="Calibri" w:eastAsia="Calibri" w:hAnsi="Calibri" w:cs="Calibri"/>
                                <w:b/>
                                <w:i/>
                                <w:color w:val="000000"/>
                                <w:sz w:val="22"/>
                                <w:lang w:val="en-US" w:eastAsia="en-US" w:bidi="en-US"/>
                              </w:rPr>
                              <w:t>Planning Commission</w:t>
                            </w:r>
                            <w:r w:rsidR="00F24C82">
                              <w:rPr>
                                <w:rFonts w:ascii="Calibri" w:eastAsia="Calibri" w:hAnsi="Calibri" w:cs="Calibri"/>
                                <w:b/>
                                <w:i/>
                                <w:color w:val="000000"/>
                                <w:sz w:val="22"/>
                                <w:lang w:val="en-US" w:eastAsia="en-US" w:bidi="en-US"/>
                              </w:rPr>
                              <w:t xml:space="preserve"> </w:t>
                            </w:r>
                            <w:r>
                              <w:rPr>
                                <w:rFonts w:ascii="Calibri" w:eastAsia="Calibri" w:hAnsi="Calibri" w:cs="Calibri"/>
                                <w:b/>
                                <w:i/>
                                <w:color w:val="000000"/>
                                <w:sz w:val="22"/>
                                <w:lang w:val="en-US" w:eastAsia="en-US" w:bidi="en-US"/>
                              </w:rPr>
                              <w:t>m</w:t>
                            </w:r>
                            <w:r w:rsidR="00F24C82">
                              <w:rPr>
                                <w:rFonts w:ascii="Calibri" w:eastAsia="Calibri" w:hAnsi="Calibri" w:cs="Calibri"/>
                                <w:b/>
                                <w:i/>
                                <w:color w:val="000000"/>
                                <w:sz w:val="22"/>
                                <w:lang w:val="en-US" w:eastAsia="en-US" w:bidi="en-US"/>
                              </w:rPr>
                              <w:t xml:space="preserve">eetings </w:t>
                            </w:r>
                            <w:r w:rsidR="00691DE8">
                              <w:rPr>
                                <w:rFonts w:ascii="Calibri" w:eastAsia="Calibri" w:hAnsi="Calibri" w:cs="Calibri"/>
                                <w:b/>
                                <w:i/>
                                <w:color w:val="000000"/>
                                <w:sz w:val="22"/>
                                <w:lang w:val="en-US" w:eastAsia="en-US" w:bidi="en-US"/>
                              </w:rPr>
                              <w:t xml:space="preserve">are </w:t>
                            </w:r>
                            <w:r>
                              <w:rPr>
                                <w:rFonts w:ascii="Calibri" w:eastAsia="Calibri" w:hAnsi="Calibri" w:cs="Calibri"/>
                                <w:b/>
                                <w:i/>
                                <w:color w:val="000000"/>
                                <w:sz w:val="22"/>
                                <w:lang w:val="en-US" w:eastAsia="en-US" w:bidi="en-US"/>
                              </w:rPr>
                              <w:t>b</w:t>
                            </w:r>
                            <w:r w:rsidR="00F24C82">
                              <w:rPr>
                                <w:rFonts w:ascii="Calibri" w:eastAsia="Calibri" w:hAnsi="Calibri" w:cs="Calibri"/>
                                <w:b/>
                                <w:i/>
                                <w:color w:val="000000"/>
                                <w:sz w:val="22"/>
                                <w:lang w:val="en-US" w:eastAsia="en-US" w:bidi="en-US"/>
                              </w:rPr>
                              <w:t xml:space="preserve">roadcast Live on KCAT, Channel 15 (on Comcast) on the </w:t>
                            </w:r>
                            <w:r>
                              <w:rPr>
                                <w:rFonts w:ascii="Calibri" w:eastAsia="Calibri" w:hAnsi="Calibri" w:cs="Calibri"/>
                                <w:b/>
                                <w:i/>
                                <w:color w:val="000000"/>
                                <w:sz w:val="22"/>
                                <w:lang w:val="en-US" w:eastAsia="en-US" w:bidi="en-US"/>
                              </w:rPr>
                              <w:t>2</w:t>
                            </w:r>
                            <w:r w:rsidRPr="009D0DB2">
                              <w:rPr>
                                <w:rFonts w:ascii="Calibri" w:eastAsia="Calibri" w:hAnsi="Calibri" w:cs="Calibri"/>
                                <w:b/>
                                <w:i/>
                                <w:color w:val="000000"/>
                                <w:sz w:val="22"/>
                                <w:vertAlign w:val="superscript"/>
                                <w:lang w:val="en-US" w:eastAsia="en-US" w:bidi="en-US"/>
                              </w:rPr>
                              <w:t>nd</w:t>
                            </w:r>
                            <w:r>
                              <w:rPr>
                                <w:rFonts w:ascii="Calibri" w:eastAsia="Calibri" w:hAnsi="Calibri" w:cs="Calibri"/>
                                <w:b/>
                                <w:i/>
                                <w:color w:val="000000"/>
                                <w:sz w:val="22"/>
                                <w:lang w:val="en-US" w:eastAsia="en-US" w:bidi="en-US"/>
                              </w:rPr>
                              <w:t xml:space="preserve"> </w:t>
                            </w:r>
                            <w:r w:rsidR="00F24C82">
                              <w:rPr>
                                <w:rFonts w:ascii="Calibri" w:eastAsia="Calibri" w:hAnsi="Calibri" w:cs="Calibri"/>
                                <w:b/>
                                <w:i/>
                                <w:color w:val="000000"/>
                                <w:sz w:val="22"/>
                                <w:lang w:val="en-US" w:eastAsia="en-US" w:bidi="en-US"/>
                              </w:rPr>
                              <w:t xml:space="preserve">and </w:t>
                            </w:r>
                            <w:r>
                              <w:rPr>
                                <w:rFonts w:ascii="Calibri" w:eastAsia="Calibri" w:hAnsi="Calibri" w:cs="Calibri"/>
                                <w:b/>
                                <w:i/>
                                <w:color w:val="000000"/>
                                <w:sz w:val="22"/>
                                <w:lang w:val="en-US" w:eastAsia="en-US" w:bidi="en-US"/>
                              </w:rPr>
                              <w:t>4</w:t>
                            </w:r>
                            <w:r w:rsidRPr="009D0DB2">
                              <w:rPr>
                                <w:rFonts w:ascii="Calibri" w:eastAsia="Calibri" w:hAnsi="Calibri" w:cs="Calibri"/>
                                <w:b/>
                                <w:i/>
                                <w:color w:val="000000"/>
                                <w:sz w:val="22"/>
                                <w:vertAlign w:val="superscript"/>
                                <w:lang w:val="en-US" w:eastAsia="en-US" w:bidi="en-US"/>
                              </w:rPr>
                              <w:t>th</w:t>
                            </w:r>
                            <w:r>
                              <w:rPr>
                                <w:rFonts w:ascii="Calibri" w:eastAsia="Calibri" w:hAnsi="Calibri" w:cs="Calibri"/>
                                <w:b/>
                                <w:i/>
                                <w:color w:val="000000"/>
                                <w:sz w:val="22"/>
                                <w:lang w:val="en-US" w:eastAsia="en-US" w:bidi="en-US"/>
                              </w:rPr>
                              <w:t xml:space="preserve"> Wednesdays </w:t>
                            </w:r>
                            <w:r w:rsidR="00F24C82">
                              <w:rPr>
                                <w:rFonts w:ascii="Calibri" w:eastAsia="Calibri" w:hAnsi="Calibri" w:cs="Calibri"/>
                                <w:b/>
                                <w:i/>
                                <w:color w:val="000000"/>
                                <w:sz w:val="22"/>
                                <w:lang w:val="en-US" w:eastAsia="en-US" w:bidi="en-US"/>
                              </w:rPr>
                              <w:t>at 7:00 p.m.</w:t>
                            </w:r>
                          </w:p>
                          <w:p w:rsidR="005D3D2B" w:rsidRDefault="00F24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i/>
                                <w:color w:val="000000"/>
                                <w:sz w:val="22"/>
                                <w:lang w:val="en-US" w:eastAsia="en-US" w:bidi="en-US"/>
                              </w:rPr>
                            </w:pPr>
                            <w:r>
                              <w:rPr>
                                <w:rFonts w:ascii="Calibri" w:eastAsia="Calibri" w:hAnsi="Calibri" w:cs="Calibri"/>
                                <w:b/>
                                <w:i/>
                                <w:color w:val="000000"/>
                                <w:sz w:val="22"/>
                                <w:lang w:val="en-US" w:eastAsia="en-US" w:bidi="en-US"/>
                              </w:rPr>
                              <w:t xml:space="preserve">Live </w:t>
                            </w:r>
                            <w:r w:rsidR="0019583D">
                              <w:rPr>
                                <w:rFonts w:ascii="Calibri" w:eastAsia="Calibri" w:hAnsi="Calibri" w:cs="Calibri"/>
                                <w:b/>
                                <w:i/>
                                <w:color w:val="000000"/>
                                <w:sz w:val="22"/>
                                <w:lang w:val="en-US" w:eastAsia="en-US" w:bidi="en-US"/>
                              </w:rPr>
                              <w:t xml:space="preserve">and </w:t>
                            </w:r>
                            <w:r>
                              <w:rPr>
                                <w:rFonts w:ascii="Calibri" w:eastAsia="Calibri" w:hAnsi="Calibri" w:cs="Calibri"/>
                                <w:b/>
                                <w:i/>
                                <w:color w:val="000000"/>
                                <w:sz w:val="22"/>
                                <w:lang w:val="en-US" w:eastAsia="en-US" w:bidi="en-US"/>
                              </w:rPr>
                              <w:t xml:space="preserve">Archived </w:t>
                            </w:r>
                            <w:r w:rsidR="009D0DB2">
                              <w:rPr>
                                <w:rFonts w:ascii="Calibri" w:eastAsia="Calibri" w:hAnsi="Calibri" w:cs="Calibri"/>
                                <w:b/>
                                <w:i/>
                                <w:color w:val="000000"/>
                                <w:sz w:val="22"/>
                                <w:lang w:val="en-US" w:eastAsia="en-US" w:bidi="en-US"/>
                              </w:rPr>
                              <w:t>Planning Commission m</w:t>
                            </w:r>
                            <w:r>
                              <w:rPr>
                                <w:rFonts w:ascii="Calibri" w:eastAsia="Calibri" w:hAnsi="Calibri" w:cs="Calibri"/>
                                <w:b/>
                                <w:i/>
                                <w:color w:val="000000"/>
                                <w:sz w:val="22"/>
                                <w:lang w:val="en-US" w:eastAsia="en-US" w:bidi="en-US"/>
                              </w:rPr>
                              <w:t>eetings can be viewed by going to:</w:t>
                            </w:r>
                          </w:p>
                          <w:p w:rsidR="005D3D2B" w:rsidRDefault="0058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i/>
                                <w:color w:val="0C4E2A"/>
                                <w:sz w:val="22"/>
                                <w:u w:val="single"/>
                                <w:lang w:val="en-US" w:eastAsia="en-US" w:bidi="en-US"/>
                              </w:rPr>
                            </w:pPr>
                            <w:hyperlink r:id="rId10" w:history="1">
                              <w:r w:rsidR="00F24C82">
                                <w:rPr>
                                  <w:rFonts w:ascii="Calibri" w:eastAsia="Calibri" w:hAnsi="Calibri" w:cs="Calibri"/>
                                  <w:b/>
                                  <w:i/>
                                  <w:color w:val="0C4E2A"/>
                                  <w:sz w:val="22"/>
                                  <w:u w:val="single"/>
                                  <w:lang w:val="en-US" w:eastAsia="en-US" w:bidi="en-US"/>
                                </w:rPr>
                                <w:t>www.losgatosca.gov/Councilvideos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tx_id_2_" o:spid="_x0000_s1027" type="#_x0000_t202" style="position:absolute;margin-left:-43.7pt;margin-top:9.2pt;width:552.75pt;height:70.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" strokeweight="2.25pt">
                <v:textbox>
                  <w:txbxContent>
                    <w:p w:rsidR="005D3D2B" w:rsidRDefault="009D0DB2">
                      <w:pPr>
                        <w:tabs>
                          <w:tab w:val="center"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Calibri" w:eastAsia="Calibri" w:hAnsi="Calibri" w:cs="Calibri"/>
                          <w:b/>
                          <w:i/>
                          <w:color w:val="000000"/>
                          <w:sz w:val="22"/>
                          <w:lang w:val="en-US" w:eastAsia="en-US" w:bidi="en-US"/>
                        </w:rPr>
                      </w:pPr>
                      <w:r>
                        <w:rPr>
                          <w:rFonts w:ascii="Calibri" w:eastAsia="Calibri" w:hAnsi="Calibri" w:cs="Calibri"/>
                          <w:b/>
                          <w:i/>
                          <w:color w:val="000000"/>
                          <w:sz w:val="22"/>
                          <w:lang w:val="en-US" w:eastAsia="en-US" w:bidi="en-US"/>
                        </w:rPr>
                        <w:t>Planning Commission</w:t>
                      </w:r>
                      <w:r w:rsidR="00F24C82">
                        <w:rPr>
                          <w:rFonts w:ascii="Calibri" w:eastAsia="Calibri" w:hAnsi="Calibri" w:cs="Calibri"/>
                          <w:b/>
                          <w:i/>
                          <w:color w:val="000000"/>
                          <w:sz w:val="22"/>
                          <w:lang w:val="en-US" w:eastAsia="en-US" w:bidi="en-US"/>
                        </w:rPr>
                        <w:t xml:space="preserve"> </w:t>
                      </w:r>
                      <w:r>
                        <w:rPr>
                          <w:rFonts w:ascii="Calibri" w:eastAsia="Calibri" w:hAnsi="Calibri" w:cs="Calibri"/>
                          <w:b/>
                          <w:i/>
                          <w:color w:val="000000"/>
                          <w:sz w:val="22"/>
                          <w:lang w:val="en-US" w:eastAsia="en-US" w:bidi="en-US"/>
                        </w:rPr>
                        <w:t>m</w:t>
                      </w:r>
                      <w:r w:rsidR="00F24C82">
                        <w:rPr>
                          <w:rFonts w:ascii="Calibri" w:eastAsia="Calibri" w:hAnsi="Calibri" w:cs="Calibri"/>
                          <w:b/>
                          <w:i/>
                          <w:color w:val="000000"/>
                          <w:sz w:val="22"/>
                          <w:lang w:val="en-US" w:eastAsia="en-US" w:bidi="en-US"/>
                        </w:rPr>
                        <w:t xml:space="preserve">eetings </w:t>
                      </w:r>
                      <w:r w:rsidR="00691DE8">
                        <w:rPr>
                          <w:rFonts w:ascii="Calibri" w:eastAsia="Calibri" w:hAnsi="Calibri" w:cs="Calibri"/>
                          <w:b/>
                          <w:i/>
                          <w:color w:val="000000"/>
                          <w:sz w:val="22"/>
                          <w:lang w:val="en-US" w:eastAsia="en-US" w:bidi="en-US"/>
                        </w:rPr>
                        <w:t xml:space="preserve">are </w:t>
                      </w:r>
                      <w:r>
                        <w:rPr>
                          <w:rFonts w:ascii="Calibri" w:eastAsia="Calibri" w:hAnsi="Calibri" w:cs="Calibri"/>
                          <w:b/>
                          <w:i/>
                          <w:color w:val="000000"/>
                          <w:sz w:val="22"/>
                          <w:lang w:val="en-US" w:eastAsia="en-US" w:bidi="en-US"/>
                        </w:rPr>
                        <w:t>b</w:t>
                      </w:r>
                      <w:r w:rsidR="00F24C82">
                        <w:rPr>
                          <w:rFonts w:ascii="Calibri" w:eastAsia="Calibri" w:hAnsi="Calibri" w:cs="Calibri"/>
                          <w:b/>
                          <w:i/>
                          <w:color w:val="000000"/>
                          <w:sz w:val="22"/>
                          <w:lang w:val="en-US" w:eastAsia="en-US" w:bidi="en-US"/>
                        </w:rPr>
                        <w:t xml:space="preserve">roadcast Live on KCAT, Channel 15 (on Comcast) on the </w:t>
                      </w:r>
                      <w:r>
                        <w:rPr>
                          <w:rFonts w:ascii="Calibri" w:eastAsia="Calibri" w:hAnsi="Calibri" w:cs="Calibri"/>
                          <w:b/>
                          <w:i/>
                          <w:color w:val="000000"/>
                          <w:sz w:val="22"/>
                          <w:lang w:val="en-US" w:eastAsia="en-US" w:bidi="en-US"/>
                        </w:rPr>
                        <w:t>2</w:t>
                      </w:r>
                      <w:r w:rsidRPr="009D0DB2">
                        <w:rPr>
                          <w:rFonts w:ascii="Calibri" w:eastAsia="Calibri" w:hAnsi="Calibri" w:cs="Calibri"/>
                          <w:b/>
                          <w:i/>
                          <w:color w:val="000000"/>
                          <w:sz w:val="22"/>
                          <w:vertAlign w:val="superscript"/>
                          <w:lang w:val="en-US" w:eastAsia="en-US" w:bidi="en-US"/>
                        </w:rPr>
                        <w:t>nd</w:t>
                      </w:r>
                      <w:r>
                        <w:rPr>
                          <w:rFonts w:ascii="Calibri" w:eastAsia="Calibri" w:hAnsi="Calibri" w:cs="Calibri"/>
                          <w:b/>
                          <w:i/>
                          <w:color w:val="000000"/>
                          <w:sz w:val="22"/>
                          <w:lang w:val="en-US" w:eastAsia="en-US" w:bidi="en-US"/>
                        </w:rPr>
                        <w:t xml:space="preserve"> </w:t>
                      </w:r>
                      <w:r w:rsidR="00F24C82">
                        <w:rPr>
                          <w:rFonts w:ascii="Calibri" w:eastAsia="Calibri" w:hAnsi="Calibri" w:cs="Calibri"/>
                          <w:b/>
                          <w:i/>
                          <w:color w:val="000000"/>
                          <w:sz w:val="22"/>
                          <w:lang w:val="en-US" w:eastAsia="en-US" w:bidi="en-US"/>
                        </w:rPr>
                        <w:t xml:space="preserve">and </w:t>
                      </w:r>
                      <w:r>
                        <w:rPr>
                          <w:rFonts w:ascii="Calibri" w:eastAsia="Calibri" w:hAnsi="Calibri" w:cs="Calibri"/>
                          <w:b/>
                          <w:i/>
                          <w:color w:val="000000"/>
                          <w:sz w:val="22"/>
                          <w:lang w:val="en-US" w:eastAsia="en-US" w:bidi="en-US"/>
                        </w:rPr>
                        <w:t>4</w:t>
                      </w:r>
                      <w:r w:rsidRPr="009D0DB2">
                        <w:rPr>
                          <w:rFonts w:ascii="Calibri" w:eastAsia="Calibri" w:hAnsi="Calibri" w:cs="Calibri"/>
                          <w:b/>
                          <w:i/>
                          <w:color w:val="000000"/>
                          <w:sz w:val="22"/>
                          <w:vertAlign w:val="superscript"/>
                          <w:lang w:val="en-US" w:eastAsia="en-US" w:bidi="en-US"/>
                        </w:rPr>
                        <w:t>th</w:t>
                      </w:r>
                      <w:r>
                        <w:rPr>
                          <w:rFonts w:ascii="Calibri" w:eastAsia="Calibri" w:hAnsi="Calibri" w:cs="Calibri"/>
                          <w:b/>
                          <w:i/>
                          <w:color w:val="000000"/>
                          <w:sz w:val="22"/>
                          <w:lang w:val="en-US" w:eastAsia="en-US" w:bidi="en-US"/>
                        </w:rPr>
                        <w:t xml:space="preserve"> Wednesdays </w:t>
                      </w:r>
                      <w:r w:rsidR="00F24C82">
                        <w:rPr>
                          <w:rFonts w:ascii="Calibri" w:eastAsia="Calibri" w:hAnsi="Calibri" w:cs="Calibri"/>
                          <w:b/>
                          <w:i/>
                          <w:color w:val="000000"/>
                          <w:sz w:val="22"/>
                          <w:lang w:val="en-US" w:eastAsia="en-US" w:bidi="en-US"/>
                        </w:rPr>
                        <w:t>at 7:00 p.m.</w:t>
                      </w:r>
                    </w:p>
                    <w:p w:rsidR="005D3D2B" w:rsidRDefault="00F24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i/>
                          <w:color w:val="000000"/>
                          <w:sz w:val="22"/>
                          <w:lang w:val="en-US" w:eastAsia="en-US" w:bidi="en-US"/>
                        </w:rPr>
                      </w:pPr>
                      <w:r>
                        <w:rPr>
                          <w:rFonts w:ascii="Calibri" w:eastAsia="Calibri" w:hAnsi="Calibri" w:cs="Calibri"/>
                          <w:b/>
                          <w:i/>
                          <w:color w:val="000000"/>
                          <w:sz w:val="22"/>
                          <w:lang w:val="en-US" w:eastAsia="en-US" w:bidi="en-US"/>
                        </w:rPr>
                        <w:t xml:space="preserve">Live </w:t>
                      </w:r>
                      <w:r w:rsidR="0019583D">
                        <w:rPr>
                          <w:rFonts w:ascii="Calibri" w:eastAsia="Calibri" w:hAnsi="Calibri" w:cs="Calibri"/>
                          <w:b/>
                          <w:i/>
                          <w:color w:val="000000"/>
                          <w:sz w:val="22"/>
                          <w:lang w:val="en-US" w:eastAsia="en-US" w:bidi="en-US"/>
                        </w:rPr>
                        <w:t xml:space="preserve">and </w:t>
                      </w:r>
                      <w:bookmarkStart w:id="1" w:name="_GoBack"/>
                      <w:bookmarkEnd w:id="1"/>
                      <w:r>
                        <w:rPr>
                          <w:rFonts w:ascii="Calibri" w:eastAsia="Calibri" w:hAnsi="Calibri" w:cs="Calibri"/>
                          <w:b/>
                          <w:i/>
                          <w:color w:val="000000"/>
                          <w:sz w:val="22"/>
                          <w:lang w:val="en-US" w:eastAsia="en-US" w:bidi="en-US"/>
                        </w:rPr>
                        <w:t xml:space="preserve">Archived </w:t>
                      </w:r>
                      <w:r w:rsidR="009D0DB2">
                        <w:rPr>
                          <w:rFonts w:ascii="Calibri" w:eastAsia="Calibri" w:hAnsi="Calibri" w:cs="Calibri"/>
                          <w:b/>
                          <w:i/>
                          <w:color w:val="000000"/>
                          <w:sz w:val="22"/>
                          <w:lang w:val="en-US" w:eastAsia="en-US" w:bidi="en-US"/>
                        </w:rPr>
                        <w:t>Planning Commission m</w:t>
                      </w:r>
                      <w:r>
                        <w:rPr>
                          <w:rFonts w:ascii="Calibri" w:eastAsia="Calibri" w:hAnsi="Calibri" w:cs="Calibri"/>
                          <w:b/>
                          <w:i/>
                          <w:color w:val="000000"/>
                          <w:sz w:val="22"/>
                          <w:lang w:val="en-US" w:eastAsia="en-US" w:bidi="en-US"/>
                        </w:rPr>
                        <w:t>eetings can be viewed by going to:</w:t>
                      </w:r>
                    </w:p>
                    <w:p w:rsidR="005D3D2B" w:rsidRDefault="001850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i/>
                          <w:color w:val="0C4E2A"/>
                          <w:sz w:val="22"/>
                          <w:u w:val="single"/>
                          <w:lang w:val="en-US" w:eastAsia="en-US" w:bidi="en-US"/>
                        </w:rPr>
                      </w:pPr>
                      <w:hyperlink r:id="rId11" w:history="1">
                        <w:r w:rsidR="00F24C82">
                          <w:rPr>
                            <w:rFonts w:ascii="Calibri" w:eastAsia="Calibri" w:hAnsi="Calibri" w:cs="Calibri"/>
                            <w:b/>
                            <w:i/>
                            <w:color w:val="0C4E2A"/>
                            <w:sz w:val="22"/>
                            <w:u w:val="single"/>
                            <w:lang w:val="en-US" w:eastAsia="en-US" w:bidi="en-US"/>
                          </w:rPr>
                          <w:t>www.losgatosca.gov/Councilvideos</w:t>
                        </w:r>
                      </w:hyperlink>
                    </w:p>
                  </w:txbxContent>
                </v:textbox>
              </v:shape>
            </w:pict>
          </mc:Fallback>
        </mc:AlternateContent>
      </w:r>
    </w:p>
    <w:p w:rsidR="005D3D2B" w:rsidRDefault="005D3D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US" w:eastAsia="en-US" w:bidi="en-US"/>
        </w:rPr>
      </w:pPr>
    </w:p>
    <w:p w:rsidR="005D3D2B" w:rsidRDefault="005D3D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US" w:eastAsia="en-US" w:bidi="en-US"/>
        </w:rPr>
      </w:pPr>
    </w:p>
    <w:p w:rsidR="005D3D2B" w:rsidRDefault="005D3D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i/>
          <w:color w:val="000000"/>
          <w:lang w:val="en-US" w:eastAsia="en-US" w:bidi="en-US"/>
        </w:rPr>
      </w:pPr>
    </w:p>
    <w:p w:rsidR="005D3D2B" w:rsidRDefault="005D3D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lang w:val="en-US" w:eastAsia="en-US" w:bidi="en-US"/>
        </w:rPr>
      </w:pPr>
    </w:p>
    <w:p w:rsidR="005D3D2B" w:rsidRDefault="005D3D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lang w:val="en-US" w:eastAsia="en-US" w:bidi="en-US"/>
        </w:rPr>
      </w:pPr>
    </w:p>
    <w:p w:rsidR="005D3D2B" w:rsidRDefault="00550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lang w:val="en-US" w:eastAsia="en-US" w:bidi="en-US"/>
        </w:rPr>
      </w:pPr>
      <w:r>
        <w:rPr>
          <w:noProof/>
          <w:lang w:val="en-US" w:eastAsia="en-US"/>
        </w:rPr>
        <mc:AlternateContent>
          <mc:Choice Requires="wps">
            <w:drawing>
              <wp:anchor distT="0" distB="0" distL="114300" distR="114300" simplePos="0" relativeHeight="251661311" behindDoc="0" locked="0" layoutInCell="1" allowOverlap="1">
                <wp:simplePos x="0" y="0"/>
                <wp:positionH relativeFrom="column">
                  <wp:posOffset>-554990</wp:posOffset>
                </wp:positionH>
                <wp:positionV relativeFrom="paragraph">
                  <wp:posOffset>89535</wp:posOffset>
                </wp:positionV>
                <wp:extent cx="7038975" cy="628650"/>
                <wp:effectExtent l="6985" t="13335" r="12065" b="5715"/>
                <wp:wrapNone/>
                <wp:docPr id="4" name="_tx_id_3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628650"/>
                        </a:xfrm>
                        <a:prstGeom prst="rect">
                          <a:avLst/>
                        </a:prstGeom>
                        <a:solidFill>
                          <a:srgbClr val="FFFFFF"/>
                        </a:solidFill>
                        <a:ln w="9525">
                          <a:solidFill>
                            <a:srgbClr val="000000"/>
                          </a:solidFill>
                          <a:miter lim="800000"/>
                          <a:headEnd/>
                          <a:tailEnd/>
                        </a:ln>
                      </wps:spPr>
                      <wps:txbx>
                        <w:txbxContent>
                          <w:p w:rsidR="005D3D2B" w:rsidRDefault="00F24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i/>
                                <w:color w:val="000000"/>
                                <w:sz w:val="19"/>
                                <w:lang w:val="en-US" w:eastAsia="en-US" w:bidi="en-US"/>
                              </w:rPr>
                            </w:pPr>
                            <w:r>
                              <w:rPr>
                                <w:rFonts w:ascii="Calibri" w:eastAsia="Calibri" w:hAnsi="Calibri" w:cs="Calibri"/>
                                <w:b/>
                                <w:i/>
                                <w:color w:val="000000"/>
                                <w:sz w:val="19"/>
                                <w:lang w:val="en-US" w:eastAsia="en-US" w:bidi="en-US"/>
                              </w:rPr>
                              <w:fldChar w:fldCharType="begin"/>
                            </w:r>
                            <w:r>
                              <w:rPr>
                                <w:rFonts w:ascii="Calibri" w:eastAsia="Calibri" w:hAnsi="Calibri" w:cs="Calibri"/>
                                <w:b/>
                                <w:i/>
                                <w:color w:val="000000"/>
                                <w:sz w:val="19"/>
                                <w:lang w:val="en-US" w:eastAsia="en-US" w:bidi="en-US"/>
                              </w:rPr>
                              <w:instrText xml:space="preserve"> SEQ CHAPTER \h \r 1 </w:instrText>
                            </w:r>
                            <w:r>
                              <w:rPr>
                                <w:rFonts w:ascii="Calibri" w:eastAsia="Calibri" w:hAnsi="Calibri" w:cs="Calibri"/>
                                <w:b/>
                                <w:i/>
                                <w:color w:val="000000"/>
                                <w:sz w:val="19"/>
                                <w:lang w:val="en-US" w:eastAsia="en-US" w:bidi="en-US"/>
                              </w:rPr>
                              <w:fldChar w:fldCharType="end"/>
                            </w:r>
                            <w:r>
                              <w:rPr>
                                <w:rFonts w:ascii="Calibri" w:eastAsia="Calibri" w:hAnsi="Calibri" w:cs="Calibri"/>
                                <w:b/>
                                <w:i/>
                                <w:color w:val="000000"/>
                                <w:sz w:val="19"/>
                                <w:lang w:val="en-US" w:eastAsia="en-US" w:bidi="en-US"/>
                              </w:rPr>
                              <w:t>IN COMPLIANCE WITH THE AMERICANS WITH DISABILITIES ACT, IF YOU NEED SPECIAL ASSISTANCE TO PARTICIPATE IN THIS MEETING, PLEASE CONTACT THE CLERK DEPARTMENT AT (408) 354-6834.  NOTIFICATION 48 HOURS BEFORE THE MEETING WILL ENABLE THE TOWN TO MAKE REASONABLE ARRANGEMENTS TO ENSURE ACCESSIBILITY TO THIS MEETING [28 CFR §35.102-35.104]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tx_id_3_" o:spid="_x0000_s1028" type="#_x0000_t202" style="position:absolute;left:0;text-align:left;margin-left:-43.7pt;margin-top:7.05pt;width:554.25pt;height:49.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">
                <v:textbox>
                  <w:txbxContent>
                    <w:p w:rsidR="005D3D2B" w:rsidRDefault="00F24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i/>
                          <w:color w:val="000000"/>
                          <w:sz w:val="19"/>
                          <w:lang w:val="en-US" w:eastAsia="en-US" w:bidi="en-US"/>
                        </w:rPr>
                      </w:pPr>
                      <w:r>
                        <w:rPr>
                          <w:rFonts w:ascii="Calibri" w:eastAsia="Calibri" w:hAnsi="Calibri" w:cs="Calibri"/>
                          <w:b/>
                          <w:i/>
                          <w:color w:val="000000"/>
                          <w:sz w:val="19"/>
                          <w:lang w:val="en-US" w:eastAsia="en-US" w:bidi="en-US"/>
                        </w:rPr>
                        <w:fldChar w:fldCharType="begin"/>
                      </w:r>
                      <w:r>
                        <w:rPr>
                          <w:rFonts w:ascii="Calibri" w:eastAsia="Calibri" w:hAnsi="Calibri" w:cs="Calibri"/>
                          <w:b/>
                          <w:i/>
                          <w:color w:val="000000"/>
                          <w:sz w:val="19"/>
                          <w:lang w:val="en-US" w:eastAsia="en-US" w:bidi="en-US"/>
                        </w:rPr>
                        <w:instrText xml:space="preserve"> SEQ CHAPTER \h \r 1 </w:instrText>
                      </w:r>
                      <w:r>
                        <w:rPr>
                          <w:rFonts w:ascii="Calibri" w:eastAsia="Calibri" w:hAnsi="Calibri" w:cs="Calibri"/>
                          <w:b/>
                          <w:i/>
                          <w:color w:val="000000"/>
                          <w:sz w:val="19"/>
                          <w:lang w:val="en-US" w:eastAsia="en-US" w:bidi="en-US"/>
                        </w:rPr>
                        <w:fldChar w:fldCharType="end"/>
                      </w:r>
                      <w:r>
                        <w:rPr>
                          <w:rFonts w:ascii="Calibri" w:eastAsia="Calibri" w:hAnsi="Calibri" w:cs="Calibri"/>
                          <w:b/>
                          <w:i/>
                          <w:color w:val="000000"/>
                          <w:sz w:val="19"/>
                          <w:lang w:val="en-US" w:eastAsia="en-US" w:bidi="en-US"/>
                        </w:rPr>
                        <w:t>IN COMPLIANCE WITH THE AMERICANS WITH DISABILITIES ACT, IF YOU NEED SPECIAL ASSISTANCE TO PARTICIPATE IN THIS MEETING, PLEASE CONTACT THE CLERK DEPARTMENT AT (408) 354-6834.  NOTIFICATION 48 HOURS BEFORE THE MEETING WILL ENABLE THE TOWN TO MAKE REASONABLE ARRANGEMENTS TO ENSURE ACCESSIBILITY TO THIS MEETING [28 CFR §35.102-35.104]</w:t>
                      </w:r>
                    </w:p>
                  </w:txbxContent>
                </v:textbox>
              </v:shape>
            </w:pict>
          </mc:Fallback>
        </mc:AlternateContent>
      </w:r>
    </w:p>
    <w:p w:rsidR="005D3D2B" w:rsidRDefault="005D3D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lang w:val="en-US" w:eastAsia="en-US" w:bidi="en-US"/>
        </w:rPr>
      </w:pPr>
    </w:p>
    <w:p w:rsidR="005D3D2B" w:rsidRDefault="005D3D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lang w:val="en-US" w:eastAsia="en-US" w:bidi="en-US"/>
        </w:rPr>
      </w:pPr>
    </w:p>
    <w:p w:rsidR="005D3D2B" w:rsidRDefault="00F24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eastAsia="Cambria" w:hAnsi="Cambria" w:cs="Cambria"/>
          <w:b/>
          <w:color w:val="000000"/>
          <w:lang w:val="en-US" w:eastAsia="en-US" w:bidi="en-US"/>
        </w:rPr>
      </w:pPr>
      <w:r>
        <w:rPr>
          <w:rFonts w:ascii="Cambria" w:eastAsia="Cambria" w:hAnsi="Cambria" w:cs="Cambria"/>
          <w:b/>
          <w:color w:val="000000"/>
          <w:lang w:val="en-US" w:eastAsia="en-US" w:bidi="en-US"/>
        </w:rPr>
        <w:br w:type="page"/>
      </w:r>
      <w:r>
        <w:rPr>
          <w:rFonts w:ascii="Cambria" w:eastAsia="Cambria" w:hAnsi="Cambria" w:cs="Cambria"/>
          <w:b/>
          <w:color w:val="000000"/>
          <w:lang w:val="en-US" w:eastAsia="en-US" w:bidi="en-US"/>
        </w:rPr>
        <w:lastRenderedPageBreak/>
        <w:t>TOWN OF LOS GATOS</w:t>
      </w:r>
    </w:p>
    <w:p w:rsidR="005D3D2B" w:rsidRDefault="009D0D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eastAsia="Cambria" w:hAnsi="Cambria" w:cs="Cambria"/>
          <w:b/>
          <w:color w:val="000000"/>
          <w:lang w:val="en-US" w:eastAsia="en-US" w:bidi="en-US"/>
        </w:rPr>
      </w:pPr>
      <w:r>
        <w:rPr>
          <w:rFonts w:ascii="Cambria" w:eastAsia="Cambria" w:hAnsi="Cambria" w:cs="Cambria"/>
          <w:b/>
          <w:color w:val="000000"/>
          <w:lang w:val="en-US" w:eastAsia="en-US" w:bidi="en-US"/>
        </w:rPr>
        <w:t>PLANNING COMMISSION</w:t>
      </w:r>
      <w:r w:rsidR="00F24C82">
        <w:rPr>
          <w:rFonts w:ascii="Cambria" w:eastAsia="Cambria" w:hAnsi="Cambria" w:cs="Cambria"/>
          <w:b/>
          <w:color w:val="000000"/>
          <w:lang w:val="en-US" w:eastAsia="en-US" w:bidi="en-US"/>
        </w:rPr>
        <w:t xml:space="preserve"> MEETING</w:t>
      </w:r>
    </w:p>
    <w:p w:rsidR="005D3D2B" w:rsidRDefault="003530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eastAsia="Cambria" w:hAnsi="Cambria" w:cs="Cambria"/>
          <w:b/>
          <w:color w:val="000000"/>
          <w:lang w:val="en-US" w:eastAsia="en-US" w:bidi="en-US"/>
        </w:rPr>
      </w:pPr>
      <w:r>
        <w:rPr>
          <w:rFonts w:ascii="Cambria" w:eastAsia="Cambria" w:hAnsi="Cambria" w:cs="Cambria"/>
          <w:b/>
          <w:color w:val="000000"/>
          <w:lang w:val="en-US" w:eastAsia="en-US" w:bidi="en-US"/>
        </w:rPr>
        <w:t>January 11, 2017</w:t>
      </w:r>
    </w:p>
    <w:p w:rsidR="005D3D2B" w:rsidRDefault="005D3D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eastAsia="Cambria" w:hAnsi="Cambria" w:cs="Cambria"/>
          <w:b/>
          <w:color w:val="000000"/>
          <w:lang w:val="en-US" w:eastAsia="en-US" w:bidi="en-US"/>
        </w:rPr>
      </w:pPr>
    </w:p>
    <w:p w:rsidR="005D3D2B" w:rsidRDefault="00F24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eastAsia="Cambria" w:hAnsi="Cambria" w:cs="Cambria"/>
          <w:b/>
          <w:color w:val="000000"/>
          <w:lang w:val="en-US" w:eastAsia="en-US" w:bidi="en-US"/>
        </w:rPr>
      </w:pPr>
      <w:r>
        <w:rPr>
          <w:rFonts w:ascii="Cambria" w:eastAsia="Cambria" w:hAnsi="Cambria" w:cs="Cambria"/>
          <w:b/>
          <w:color w:val="000000"/>
          <w:lang w:val="en-US" w:eastAsia="en-US" w:bidi="en-US"/>
        </w:rPr>
        <w:t>7:00 PM</w:t>
      </w:r>
    </w:p>
    <w:p w:rsidR="005D3D2B" w:rsidRDefault="005D3D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u w:val="single"/>
          <w:lang w:val="en-US" w:eastAsia="en-US" w:bidi="en-US"/>
        </w:rPr>
      </w:pPr>
    </w:p>
    <w:p w:rsidR="005D3D2B" w:rsidRDefault="00F24C82">
      <w:pPr>
        <w:tabs>
          <w:tab w:val="left" w:pos="403"/>
          <w:tab w:val="left" w:pos="806"/>
          <w:tab w:val="left" w:pos="2880"/>
          <w:tab w:val="left" w:pos="3600"/>
          <w:tab w:val="left" w:pos="4320"/>
          <w:tab w:val="left" w:pos="5040"/>
          <w:tab w:val="left" w:pos="5760"/>
          <w:tab w:val="left" w:pos="6480"/>
          <w:tab w:val="left" w:pos="7200"/>
          <w:tab w:val="left" w:pos="7920"/>
          <w:tab w:val="left" w:pos="9072"/>
          <w:tab w:val="left" w:pos="10206"/>
          <w:tab w:val="left" w:pos="11340"/>
          <w:tab w:val="left" w:pos="12474"/>
        </w:tabs>
        <w:rPr>
          <w:rFonts w:ascii="Calibri" w:eastAsia="Calibri" w:hAnsi="Calibri" w:cs="Calibri"/>
          <w:lang w:val="en-US" w:eastAsia="en-US" w:bidi="en-US"/>
        </w:rPr>
      </w:pPr>
      <w:r>
        <w:rPr>
          <w:rFonts w:ascii="Calibri" w:eastAsia="Calibri" w:hAnsi="Calibri" w:cs="Calibri"/>
          <w:b/>
          <w:sz w:val="28"/>
          <w:lang w:val="en-US" w:eastAsia="en-US" w:bidi="en-US"/>
        </w:rPr>
        <w:t xml:space="preserve">MEETING CALLED TO ORDER </w:t>
      </w:r>
    </w:p>
    <w:p w:rsidR="005D3D2B" w:rsidRDefault="005D3D2B">
      <w:pPr>
        <w:tabs>
          <w:tab w:val="left" w:pos="403"/>
          <w:tab w:val="left" w:pos="2448"/>
          <w:tab w:val="left" w:pos="2880"/>
          <w:tab w:val="left" w:pos="3600"/>
          <w:tab w:val="left" w:pos="4320"/>
          <w:tab w:val="left" w:pos="5040"/>
          <w:tab w:val="left" w:pos="5760"/>
          <w:tab w:val="left" w:pos="6480"/>
          <w:tab w:val="left" w:pos="7200"/>
          <w:tab w:val="left" w:pos="7920"/>
          <w:tab w:val="left" w:pos="9072"/>
          <w:tab w:val="left" w:pos="10206"/>
          <w:tab w:val="left" w:pos="11340"/>
          <w:tab w:val="left" w:pos="12474"/>
        </w:tabs>
        <w:ind w:left="403" w:hanging="403"/>
        <w:rPr>
          <w:rFonts w:ascii="Calibri" w:eastAsia="Calibri" w:hAnsi="Calibri" w:cs="Calibri"/>
          <w:lang w:val="en-US" w:eastAsia="en-US" w:bidi="en-US"/>
        </w:rPr>
      </w:pPr>
    </w:p>
    <w:p w:rsidR="005D3D2B" w:rsidRDefault="00F24C82">
      <w:pPr>
        <w:tabs>
          <w:tab w:val="left" w:pos="403"/>
          <w:tab w:val="left" w:pos="806"/>
          <w:tab w:val="left" w:pos="2880"/>
          <w:tab w:val="left" w:pos="3600"/>
          <w:tab w:val="left" w:pos="4320"/>
          <w:tab w:val="left" w:pos="5040"/>
          <w:tab w:val="left" w:pos="5760"/>
          <w:tab w:val="left" w:pos="6480"/>
          <w:tab w:val="left" w:pos="7200"/>
          <w:tab w:val="left" w:pos="7920"/>
          <w:tab w:val="left" w:pos="9072"/>
          <w:tab w:val="left" w:pos="10206"/>
          <w:tab w:val="left" w:pos="11340"/>
          <w:tab w:val="left" w:pos="12474"/>
        </w:tabs>
        <w:rPr>
          <w:rFonts w:ascii="Calibri" w:eastAsia="Calibri" w:hAnsi="Calibri" w:cs="Calibri"/>
          <w:lang w:val="en-US" w:eastAsia="en-US" w:bidi="en-US"/>
        </w:rPr>
      </w:pPr>
      <w:r>
        <w:rPr>
          <w:rFonts w:ascii="Calibri" w:eastAsia="Calibri" w:hAnsi="Calibri" w:cs="Calibri"/>
          <w:b/>
          <w:sz w:val="28"/>
          <w:lang w:val="en-US" w:eastAsia="en-US" w:bidi="en-US"/>
        </w:rPr>
        <w:t>ROLL CALL</w:t>
      </w:r>
      <w:r>
        <w:rPr>
          <w:rFonts w:ascii="Calibri" w:eastAsia="Calibri" w:hAnsi="Calibri" w:cs="Calibri"/>
          <w:lang w:val="en-US" w:eastAsia="en-US" w:bidi="en-US"/>
        </w:rPr>
        <w:t xml:space="preserve"> </w:t>
      </w:r>
    </w:p>
    <w:p w:rsidR="005D3D2B" w:rsidRDefault="005D3D2B">
      <w:pPr>
        <w:tabs>
          <w:tab w:val="left" w:pos="403"/>
          <w:tab w:val="left" w:pos="2448"/>
          <w:tab w:val="left" w:pos="2880"/>
          <w:tab w:val="left" w:pos="3600"/>
          <w:tab w:val="left" w:pos="4320"/>
          <w:tab w:val="left" w:pos="5040"/>
          <w:tab w:val="left" w:pos="5760"/>
          <w:tab w:val="left" w:pos="6480"/>
          <w:tab w:val="left" w:pos="7200"/>
          <w:tab w:val="left" w:pos="7920"/>
          <w:tab w:val="left" w:pos="9072"/>
          <w:tab w:val="left" w:pos="10206"/>
          <w:tab w:val="left" w:pos="11340"/>
          <w:tab w:val="left" w:pos="12474"/>
        </w:tabs>
        <w:ind w:left="403" w:hanging="403"/>
        <w:rPr>
          <w:rFonts w:ascii="Calibri" w:eastAsia="Calibri" w:hAnsi="Calibri" w:cs="Calibri"/>
          <w:lang w:val="en-US" w:eastAsia="en-US" w:bidi="en-US"/>
        </w:rPr>
      </w:pPr>
    </w:p>
    <w:p w:rsidR="005D3D2B" w:rsidRDefault="00F24C82">
      <w:pPr>
        <w:tabs>
          <w:tab w:val="left" w:pos="403"/>
          <w:tab w:val="left" w:pos="806"/>
          <w:tab w:val="left" w:pos="2880"/>
          <w:tab w:val="left" w:pos="3600"/>
          <w:tab w:val="left" w:pos="4320"/>
          <w:tab w:val="left" w:pos="5040"/>
          <w:tab w:val="left" w:pos="5760"/>
          <w:tab w:val="left" w:pos="6480"/>
          <w:tab w:val="left" w:pos="7200"/>
          <w:tab w:val="left" w:pos="7920"/>
          <w:tab w:val="left" w:pos="9072"/>
          <w:tab w:val="left" w:pos="10206"/>
          <w:tab w:val="left" w:pos="11340"/>
          <w:tab w:val="left" w:pos="12474"/>
        </w:tabs>
        <w:rPr>
          <w:rFonts w:ascii="Calibri" w:eastAsia="Calibri" w:hAnsi="Calibri" w:cs="Calibri"/>
          <w:lang w:val="en-US" w:eastAsia="en-US" w:bidi="en-US"/>
        </w:rPr>
      </w:pPr>
      <w:r>
        <w:rPr>
          <w:rFonts w:ascii="Calibri" w:eastAsia="Calibri" w:hAnsi="Calibri" w:cs="Calibri"/>
          <w:b/>
          <w:sz w:val="28"/>
          <w:lang w:val="en-US" w:eastAsia="en-US" w:bidi="en-US"/>
        </w:rPr>
        <w:t>PLEDGE OF ALLEGIANCE</w:t>
      </w:r>
      <w:r>
        <w:rPr>
          <w:rFonts w:ascii="Calibri" w:eastAsia="Calibri" w:hAnsi="Calibri" w:cs="Calibri"/>
          <w:lang w:val="en-US" w:eastAsia="en-US" w:bidi="en-US"/>
        </w:rPr>
        <w:t xml:space="preserve"> </w:t>
      </w:r>
    </w:p>
    <w:p w:rsidR="005D3D2B" w:rsidRDefault="005D3D2B">
      <w:pPr>
        <w:tabs>
          <w:tab w:val="left" w:pos="403"/>
          <w:tab w:val="left" w:pos="2448"/>
          <w:tab w:val="left" w:pos="2880"/>
          <w:tab w:val="left" w:pos="3600"/>
          <w:tab w:val="left" w:pos="4320"/>
          <w:tab w:val="left" w:pos="5040"/>
          <w:tab w:val="left" w:pos="5760"/>
          <w:tab w:val="left" w:pos="6480"/>
          <w:tab w:val="left" w:pos="7200"/>
          <w:tab w:val="left" w:pos="7920"/>
          <w:tab w:val="left" w:pos="9072"/>
          <w:tab w:val="left" w:pos="10206"/>
          <w:tab w:val="left" w:pos="11340"/>
          <w:tab w:val="left" w:pos="12474"/>
        </w:tabs>
        <w:ind w:left="403" w:hanging="403"/>
        <w:rPr>
          <w:rFonts w:ascii="Calibri" w:eastAsia="Calibri" w:hAnsi="Calibri" w:cs="Calibri"/>
          <w:lang w:val="en-US" w:eastAsia="en-US" w:bidi="en-US"/>
        </w:rPr>
      </w:pPr>
    </w:p>
    <w:p w:rsidR="005D3D2B" w:rsidRDefault="005502A7">
      <w:pPr>
        <w:tabs>
          <w:tab w:val="left" w:pos="403"/>
          <w:tab w:val="left" w:pos="806"/>
          <w:tab w:val="left" w:pos="2880"/>
          <w:tab w:val="left" w:pos="3600"/>
          <w:tab w:val="left" w:pos="4320"/>
          <w:tab w:val="left" w:pos="5040"/>
          <w:tab w:val="left" w:pos="5760"/>
          <w:tab w:val="left" w:pos="6480"/>
          <w:tab w:val="left" w:pos="7200"/>
          <w:tab w:val="left" w:pos="7920"/>
          <w:tab w:val="left" w:pos="9072"/>
          <w:tab w:val="left" w:pos="10206"/>
          <w:tab w:val="left" w:pos="11340"/>
          <w:tab w:val="left" w:pos="12474"/>
        </w:tabs>
        <w:rPr>
          <w:rFonts w:ascii="Calibri" w:eastAsia="Calibri" w:hAnsi="Calibri" w:cs="Calibri"/>
          <w:lang w:val="en-US" w:eastAsia="en-US" w:bidi="en-US"/>
        </w:rPr>
      </w:pPr>
      <w:r>
        <w:rPr>
          <w:rFonts w:ascii="Calibri" w:eastAsia="Calibri" w:hAnsi="Calibri" w:cs="Calibri"/>
          <w:b/>
          <w:sz w:val="28"/>
          <w:lang w:val="en-US" w:eastAsia="en-US" w:bidi="en-US"/>
        </w:rPr>
        <w:t>SUBCOMMITTEE REPORTS/COMMISSIONER MATTERS</w:t>
      </w:r>
    </w:p>
    <w:p w:rsidR="005502A7" w:rsidRDefault="005502A7">
      <w:pPr>
        <w:tabs>
          <w:tab w:val="left" w:pos="403"/>
          <w:tab w:val="left" w:pos="806"/>
          <w:tab w:val="left" w:pos="2880"/>
          <w:tab w:val="left" w:pos="3600"/>
          <w:tab w:val="left" w:pos="4320"/>
          <w:tab w:val="left" w:pos="5040"/>
          <w:tab w:val="left" w:pos="5760"/>
          <w:tab w:val="left" w:pos="6480"/>
          <w:tab w:val="left" w:pos="7200"/>
          <w:tab w:val="left" w:pos="7920"/>
          <w:tab w:val="left" w:pos="9072"/>
          <w:tab w:val="left" w:pos="10206"/>
          <w:tab w:val="left" w:pos="11340"/>
          <w:tab w:val="left" w:pos="12474"/>
        </w:tabs>
        <w:rPr>
          <w:rFonts w:ascii="Calibri" w:eastAsia="Calibri" w:hAnsi="Calibri" w:cs="Calibri"/>
          <w:lang w:val="en-US" w:eastAsia="en-US" w:bidi="en-US"/>
        </w:rPr>
      </w:pPr>
    </w:p>
    <w:p w:rsidR="005502A7" w:rsidRDefault="005502A7" w:rsidP="005502A7">
      <w:pPr>
        <w:tabs>
          <w:tab w:val="left" w:pos="403"/>
          <w:tab w:val="left" w:pos="806"/>
          <w:tab w:val="left" w:pos="2880"/>
          <w:tab w:val="left" w:pos="3600"/>
          <w:tab w:val="left" w:pos="4320"/>
          <w:tab w:val="left" w:pos="5040"/>
          <w:tab w:val="left" w:pos="5760"/>
          <w:tab w:val="left" w:pos="6480"/>
          <w:tab w:val="left" w:pos="7200"/>
          <w:tab w:val="left" w:pos="7920"/>
          <w:tab w:val="left" w:pos="9072"/>
          <w:tab w:val="left" w:pos="10206"/>
          <w:tab w:val="left" w:pos="11340"/>
          <w:tab w:val="left" w:pos="12474"/>
        </w:tabs>
        <w:rPr>
          <w:rFonts w:ascii="Calibri" w:eastAsia="Calibri" w:hAnsi="Calibri" w:cs="Calibri"/>
          <w:lang w:val="en-US" w:eastAsia="en-US" w:bidi="en-US"/>
        </w:rPr>
      </w:pPr>
      <w:r>
        <w:rPr>
          <w:rFonts w:ascii="Calibri" w:eastAsia="Calibri" w:hAnsi="Calibri" w:cs="Calibri"/>
          <w:b/>
          <w:sz w:val="28"/>
          <w:lang w:val="en-US" w:eastAsia="en-US" w:bidi="en-US"/>
        </w:rPr>
        <w:t>VERBAL COMMUNICATIONS</w:t>
      </w:r>
      <w:r>
        <w:rPr>
          <w:rFonts w:ascii="Calibri" w:eastAsia="Calibri" w:hAnsi="Calibri" w:cs="Calibri"/>
          <w:lang w:val="en-US" w:eastAsia="en-US" w:bidi="en-US"/>
        </w:rPr>
        <w:t xml:space="preserve"> </w:t>
      </w:r>
      <w:r>
        <w:rPr>
          <w:rFonts w:ascii="Calibri" w:eastAsia="Calibri" w:hAnsi="Calibri" w:cs="Calibri"/>
          <w:i/>
          <w:lang w:val="en-US" w:eastAsia="en-US" w:bidi="en-US"/>
        </w:rPr>
        <w:t>(Members of the public may address the Commission on any matter that is not listed on the agenda. Unless additional time is authorized by the Commission, remarks shall be limited to three minutes.)</w:t>
      </w:r>
    </w:p>
    <w:p w:rsidR="005D3D2B" w:rsidRDefault="005D3D2B">
      <w:pPr>
        <w:tabs>
          <w:tab w:val="left" w:pos="403"/>
          <w:tab w:val="left" w:pos="2448"/>
          <w:tab w:val="left" w:pos="2880"/>
          <w:tab w:val="left" w:pos="3600"/>
          <w:tab w:val="left" w:pos="4320"/>
          <w:tab w:val="left" w:pos="5040"/>
          <w:tab w:val="left" w:pos="5760"/>
          <w:tab w:val="left" w:pos="6480"/>
          <w:tab w:val="left" w:pos="7200"/>
          <w:tab w:val="left" w:pos="7920"/>
          <w:tab w:val="left" w:pos="9072"/>
          <w:tab w:val="left" w:pos="10206"/>
          <w:tab w:val="left" w:pos="11340"/>
          <w:tab w:val="left" w:pos="12474"/>
        </w:tabs>
        <w:ind w:left="403" w:hanging="403"/>
        <w:rPr>
          <w:rFonts w:ascii="Calibri" w:eastAsia="Calibri" w:hAnsi="Calibri" w:cs="Calibri"/>
          <w:lang w:val="en-US" w:eastAsia="en-US" w:bidi="en-US"/>
        </w:rPr>
      </w:pPr>
    </w:p>
    <w:p w:rsidR="005D3D2B" w:rsidRDefault="00F24C82">
      <w:pPr>
        <w:tabs>
          <w:tab w:val="left" w:pos="403"/>
          <w:tab w:val="left" w:pos="806"/>
          <w:tab w:val="left" w:pos="2880"/>
          <w:tab w:val="left" w:pos="3600"/>
          <w:tab w:val="left" w:pos="4320"/>
          <w:tab w:val="left" w:pos="5040"/>
          <w:tab w:val="left" w:pos="5760"/>
          <w:tab w:val="left" w:pos="6480"/>
          <w:tab w:val="left" w:pos="7200"/>
          <w:tab w:val="left" w:pos="7920"/>
          <w:tab w:val="left" w:pos="9072"/>
          <w:tab w:val="left" w:pos="10206"/>
          <w:tab w:val="left" w:pos="11340"/>
          <w:tab w:val="left" w:pos="12474"/>
        </w:tabs>
        <w:rPr>
          <w:rFonts w:ascii="Calibri" w:eastAsia="Calibri" w:hAnsi="Calibri" w:cs="Calibri"/>
          <w:lang w:val="en-US" w:eastAsia="en-US" w:bidi="en-US"/>
        </w:rPr>
      </w:pPr>
      <w:r>
        <w:rPr>
          <w:rFonts w:ascii="Calibri" w:eastAsia="Calibri" w:hAnsi="Calibri" w:cs="Calibri"/>
          <w:b/>
          <w:sz w:val="28"/>
          <w:lang w:val="en-US" w:eastAsia="en-US" w:bidi="en-US"/>
        </w:rPr>
        <w:t xml:space="preserve">CONSENT ITEMS (TO BE ACTED UPON BY A SINGLE MOTION) </w:t>
      </w:r>
      <w:r>
        <w:rPr>
          <w:rFonts w:ascii="Calibri" w:eastAsia="Calibri" w:hAnsi="Calibri" w:cs="Calibri"/>
          <w:i/>
          <w:lang w:val="en-US" w:eastAsia="en-US" w:bidi="en-US"/>
        </w:rPr>
        <w:t xml:space="preserve">(Before the </w:t>
      </w:r>
      <w:r w:rsidR="00691DE8">
        <w:rPr>
          <w:rFonts w:ascii="Calibri" w:eastAsia="Calibri" w:hAnsi="Calibri" w:cs="Calibri"/>
          <w:i/>
          <w:lang w:val="en-US" w:eastAsia="en-US" w:bidi="en-US"/>
        </w:rPr>
        <w:t>Planning Commission</w:t>
      </w:r>
      <w:r>
        <w:rPr>
          <w:rFonts w:ascii="Calibri" w:eastAsia="Calibri" w:hAnsi="Calibri" w:cs="Calibri"/>
          <w:i/>
          <w:lang w:val="en-US" w:eastAsia="en-US" w:bidi="en-US"/>
        </w:rPr>
        <w:t xml:space="preserve"> acts on the consent agenda, any member of the public or </w:t>
      </w:r>
      <w:r w:rsidR="00691DE8">
        <w:rPr>
          <w:rFonts w:ascii="Calibri" w:eastAsia="Calibri" w:hAnsi="Calibri" w:cs="Calibri"/>
          <w:i/>
          <w:lang w:val="en-US" w:eastAsia="en-US" w:bidi="en-US"/>
        </w:rPr>
        <w:t>Commission</w:t>
      </w:r>
      <w:r>
        <w:rPr>
          <w:rFonts w:ascii="Calibri" w:eastAsia="Calibri" w:hAnsi="Calibri" w:cs="Calibri"/>
          <w:i/>
          <w:lang w:val="en-US" w:eastAsia="en-US" w:bidi="en-US"/>
        </w:rPr>
        <w:t xml:space="preserve"> may request that any item be removed from the consent agenda.  At the </w:t>
      </w:r>
      <w:r w:rsidR="00691DE8">
        <w:rPr>
          <w:rFonts w:ascii="Calibri" w:eastAsia="Calibri" w:hAnsi="Calibri" w:cs="Calibri"/>
          <w:i/>
          <w:lang w:val="en-US" w:eastAsia="en-US" w:bidi="en-US"/>
        </w:rPr>
        <w:t>Chair</w:t>
      </w:r>
      <w:r>
        <w:rPr>
          <w:rFonts w:ascii="Calibri" w:eastAsia="Calibri" w:hAnsi="Calibri" w:cs="Calibri"/>
          <w:i/>
          <w:lang w:val="en-US" w:eastAsia="en-US" w:bidi="en-US"/>
        </w:rPr>
        <w:t>’s discretion, items removed from the consent calendar may be considered either before or after the Public Hearings portion of the agenda)</w:t>
      </w:r>
    </w:p>
    <w:p w:rsidR="005D3D2B" w:rsidRDefault="005D3D2B">
      <w:pPr>
        <w:tabs>
          <w:tab w:val="left" w:pos="403"/>
          <w:tab w:val="left" w:pos="2448"/>
          <w:tab w:val="left" w:pos="2880"/>
          <w:tab w:val="left" w:pos="3600"/>
          <w:tab w:val="left" w:pos="4320"/>
          <w:tab w:val="left" w:pos="5040"/>
          <w:tab w:val="left" w:pos="5760"/>
          <w:tab w:val="left" w:pos="6480"/>
          <w:tab w:val="left" w:pos="7200"/>
          <w:tab w:val="left" w:pos="7920"/>
          <w:tab w:val="left" w:pos="9072"/>
          <w:tab w:val="left" w:pos="10206"/>
          <w:tab w:val="left" w:pos="11340"/>
          <w:tab w:val="left" w:pos="12474"/>
        </w:tabs>
        <w:ind w:left="403" w:hanging="403"/>
        <w:rPr>
          <w:rFonts w:ascii="Calibri" w:eastAsia="Calibri" w:hAnsi="Calibri" w:cs="Calibri"/>
          <w:lang w:val="en-US" w:eastAsia="en-US" w:bidi="en-US"/>
        </w:rPr>
      </w:pPr>
    </w:p>
    <w:p w:rsidR="00A6537F" w:rsidRPr="005502A7" w:rsidRDefault="005502A7" w:rsidP="005502A7">
      <w:pPr>
        <w:pStyle w:val="ListParagraph"/>
        <w:numPr>
          <w:ilvl w:val="0"/>
          <w:numId w:val="2"/>
        </w:numPr>
        <w:tabs>
          <w:tab w:val="left" w:pos="403"/>
          <w:tab w:val="left" w:pos="2448"/>
          <w:tab w:val="left" w:pos="2880"/>
          <w:tab w:val="left" w:pos="3600"/>
          <w:tab w:val="left" w:pos="4320"/>
          <w:tab w:val="left" w:pos="5040"/>
          <w:tab w:val="left" w:pos="5760"/>
          <w:tab w:val="left" w:pos="6480"/>
          <w:tab w:val="left" w:pos="7200"/>
          <w:tab w:val="left" w:pos="7920"/>
          <w:tab w:val="left" w:pos="9072"/>
          <w:tab w:val="left" w:pos="10206"/>
          <w:tab w:val="left" w:pos="11340"/>
          <w:tab w:val="left" w:pos="12474"/>
        </w:tabs>
        <w:rPr>
          <w:rFonts w:ascii="Calibri" w:eastAsia="Calibri" w:hAnsi="Calibri" w:cs="Calibri"/>
          <w:lang w:val="en-US" w:eastAsia="en-US" w:bidi="en-US"/>
        </w:rPr>
      </w:pPr>
      <w:r>
        <w:rPr>
          <w:rFonts w:ascii="Calibri" w:eastAsia="Calibri" w:hAnsi="Calibri" w:cs="Calibri"/>
          <w:lang w:val="en-US" w:eastAsia="en-US" w:bidi="en-US"/>
        </w:rPr>
        <w:t xml:space="preserve">Approval of Minutes </w:t>
      </w:r>
      <w:r w:rsidR="003530A8">
        <w:rPr>
          <w:rFonts w:ascii="Calibri" w:eastAsia="Calibri" w:hAnsi="Calibri" w:cs="Calibri"/>
          <w:lang w:val="en-US" w:eastAsia="en-US" w:bidi="en-US"/>
        </w:rPr>
        <w:t>–</w:t>
      </w:r>
      <w:r>
        <w:rPr>
          <w:rFonts w:ascii="Calibri" w:eastAsia="Calibri" w:hAnsi="Calibri" w:cs="Calibri"/>
          <w:lang w:val="en-US" w:eastAsia="en-US" w:bidi="en-US"/>
        </w:rPr>
        <w:t xml:space="preserve"> </w:t>
      </w:r>
      <w:r w:rsidR="003530A8">
        <w:rPr>
          <w:rFonts w:ascii="Calibri" w:eastAsia="Calibri" w:hAnsi="Calibri" w:cs="Calibri"/>
          <w:lang w:val="en-US" w:eastAsia="en-US" w:bidi="en-US"/>
        </w:rPr>
        <w:t>November 9 and December 15, 2016</w:t>
      </w:r>
    </w:p>
    <w:p w:rsidR="00A6537F" w:rsidRDefault="00A6537F">
      <w:pPr>
        <w:tabs>
          <w:tab w:val="left" w:pos="403"/>
          <w:tab w:val="left" w:pos="2448"/>
          <w:tab w:val="left" w:pos="2880"/>
          <w:tab w:val="left" w:pos="3600"/>
          <w:tab w:val="left" w:pos="4320"/>
          <w:tab w:val="left" w:pos="5040"/>
          <w:tab w:val="left" w:pos="5760"/>
          <w:tab w:val="left" w:pos="6480"/>
          <w:tab w:val="left" w:pos="7200"/>
          <w:tab w:val="left" w:pos="7920"/>
          <w:tab w:val="left" w:pos="9072"/>
          <w:tab w:val="left" w:pos="10206"/>
          <w:tab w:val="left" w:pos="11340"/>
          <w:tab w:val="left" w:pos="12474"/>
        </w:tabs>
        <w:ind w:left="403" w:hanging="403"/>
        <w:rPr>
          <w:rFonts w:ascii="Calibri" w:eastAsia="Calibri" w:hAnsi="Calibri" w:cs="Calibri"/>
          <w:lang w:val="en-US" w:eastAsia="en-US" w:bidi="en-US"/>
        </w:rPr>
      </w:pPr>
    </w:p>
    <w:p w:rsidR="005D3D2B" w:rsidRDefault="00F24C82">
      <w:pPr>
        <w:tabs>
          <w:tab w:val="left" w:pos="403"/>
          <w:tab w:val="left" w:pos="806"/>
          <w:tab w:val="left" w:pos="2880"/>
          <w:tab w:val="left" w:pos="3600"/>
          <w:tab w:val="left" w:pos="4320"/>
          <w:tab w:val="left" w:pos="5040"/>
          <w:tab w:val="left" w:pos="5760"/>
          <w:tab w:val="left" w:pos="6480"/>
          <w:tab w:val="left" w:pos="7200"/>
          <w:tab w:val="left" w:pos="7920"/>
          <w:tab w:val="left" w:pos="9072"/>
          <w:tab w:val="left" w:pos="10206"/>
          <w:tab w:val="left" w:pos="11340"/>
          <w:tab w:val="left" w:pos="12474"/>
        </w:tabs>
        <w:rPr>
          <w:rFonts w:ascii="Calibri" w:eastAsia="Calibri" w:hAnsi="Calibri" w:cs="Calibri"/>
          <w:lang w:val="en-US" w:eastAsia="en-US" w:bidi="en-US"/>
        </w:rPr>
      </w:pPr>
      <w:r>
        <w:rPr>
          <w:rFonts w:ascii="Calibri" w:eastAsia="Calibri" w:hAnsi="Calibri" w:cs="Calibri"/>
          <w:b/>
          <w:sz w:val="28"/>
          <w:lang w:val="en-US" w:eastAsia="en-US" w:bidi="en-US"/>
        </w:rPr>
        <w:t xml:space="preserve">PUBLIC HEARINGS </w:t>
      </w:r>
      <w:r>
        <w:rPr>
          <w:rFonts w:ascii="Calibri" w:eastAsia="Calibri" w:hAnsi="Calibri" w:cs="Calibri"/>
          <w:i/>
          <w:lang w:val="en-US" w:eastAsia="en-US" w:bidi="en-US"/>
        </w:rPr>
        <w:t xml:space="preserve">(Applicants/Appellants and their representatives may be allotted up to a total of ten minutes maximum for opening statements.  Members of the public may be allotted up to three minutes to comment on any public hearing item.  Applicants/Appellants and their representatives may be allotted up to a total of five minutes maximum for closing statements.  Items requested/recommended for continuance are subject to </w:t>
      </w:r>
      <w:r w:rsidR="00691DE8">
        <w:rPr>
          <w:rFonts w:ascii="Calibri" w:eastAsia="Calibri" w:hAnsi="Calibri" w:cs="Calibri"/>
          <w:i/>
          <w:lang w:val="en-US" w:eastAsia="en-US" w:bidi="en-US"/>
        </w:rPr>
        <w:t>the Commission</w:t>
      </w:r>
      <w:r>
        <w:rPr>
          <w:rFonts w:ascii="Calibri" w:eastAsia="Calibri" w:hAnsi="Calibri" w:cs="Calibri"/>
          <w:i/>
          <w:lang w:val="en-US" w:eastAsia="en-US" w:bidi="en-US"/>
        </w:rPr>
        <w:t>’s consent at the meeting.)</w:t>
      </w:r>
    </w:p>
    <w:p w:rsidR="005D3D2B" w:rsidRDefault="005D3D2B">
      <w:pPr>
        <w:tabs>
          <w:tab w:val="left" w:pos="403"/>
          <w:tab w:val="left" w:pos="2448"/>
          <w:tab w:val="left" w:pos="2880"/>
          <w:tab w:val="left" w:pos="3600"/>
          <w:tab w:val="left" w:pos="4320"/>
          <w:tab w:val="left" w:pos="5040"/>
          <w:tab w:val="left" w:pos="5760"/>
          <w:tab w:val="left" w:pos="6480"/>
          <w:tab w:val="left" w:pos="7200"/>
          <w:tab w:val="left" w:pos="7920"/>
          <w:tab w:val="left" w:pos="9072"/>
          <w:tab w:val="left" w:pos="10206"/>
          <w:tab w:val="left" w:pos="11340"/>
          <w:tab w:val="left" w:pos="12474"/>
        </w:tabs>
        <w:ind w:left="403" w:hanging="403"/>
        <w:rPr>
          <w:rFonts w:ascii="Calibri" w:eastAsia="Calibri" w:hAnsi="Calibri" w:cs="Calibri"/>
          <w:lang w:val="en-US" w:eastAsia="en-US" w:bidi="en-US"/>
        </w:rPr>
      </w:pPr>
    </w:p>
    <w:p w:rsidR="003530A8" w:rsidRPr="005A2AC3" w:rsidRDefault="003530A8" w:rsidP="003530A8">
      <w:pPr>
        <w:pStyle w:val="Level1"/>
        <w:numPr>
          <w:ilvl w:val="0"/>
          <w:numId w:val="2"/>
        </w:numPr>
        <w:tabs>
          <w:tab w:val="left" w:pos="-1440"/>
        </w:tabs>
        <w:jc w:val="both"/>
        <w:rPr>
          <w:rFonts w:asciiTheme="minorHAnsi" w:hAnsiTheme="minorHAnsi"/>
          <w:u w:val="single"/>
          <w:lang w:eastAsia="ko-KR"/>
        </w:rPr>
      </w:pPr>
      <w:r w:rsidRPr="005A2AC3">
        <w:rPr>
          <w:rFonts w:asciiTheme="minorHAnsi" w:hAnsiTheme="minorHAnsi"/>
          <w:u w:val="single"/>
          <w:lang w:eastAsia="ko-KR"/>
        </w:rPr>
        <w:t>401 to 409 Alberto Way</w:t>
      </w:r>
      <w:r w:rsidRPr="005A2AC3">
        <w:rPr>
          <w:rFonts w:asciiTheme="minorHAnsi" w:hAnsiTheme="minorHAnsi"/>
          <w:lang w:eastAsia="ko-KR"/>
        </w:rPr>
        <w:t xml:space="preserve">  </w:t>
      </w:r>
    </w:p>
    <w:p w:rsidR="003530A8" w:rsidRPr="005A2AC3" w:rsidRDefault="003530A8" w:rsidP="003530A8">
      <w:pPr>
        <w:tabs>
          <w:tab w:val="left" w:pos="720"/>
        </w:tabs>
        <w:ind w:left="720"/>
        <w:rPr>
          <w:rFonts w:asciiTheme="minorHAnsi" w:hAnsiTheme="minorHAnsi"/>
        </w:rPr>
      </w:pPr>
      <w:r w:rsidRPr="005A2AC3">
        <w:rPr>
          <w:rFonts w:asciiTheme="minorHAnsi" w:hAnsiTheme="minorHAnsi"/>
        </w:rPr>
        <w:t>Architecture and Site Application S-15-056</w:t>
      </w:r>
    </w:p>
    <w:p w:rsidR="003530A8" w:rsidRPr="005A2AC3" w:rsidRDefault="003530A8" w:rsidP="003530A8">
      <w:pPr>
        <w:tabs>
          <w:tab w:val="left" w:pos="720"/>
        </w:tabs>
        <w:ind w:left="720" w:firstLine="12"/>
        <w:rPr>
          <w:rFonts w:asciiTheme="minorHAnsi" w:hAnsiTheme="minorHAnsi"/>
        </w:rPr>
      </w:pPr>
      <w:r w:rsidRPr="005A2AC3">
        <w:rPr>
          <w:rFonts w:asciiTheme="minorHAnsi" w:hAnsiTheme="minorHAnsi"/>
        </w:rPr>
        <w:t>Conditional Use Permit Application U-15-009</w:t>
      </w:r>
    </w:p>
    <w:p w:rsidR="003530A8" w:rsidRPr="005A2AC3" w:rsidRDefault="003530A8" w:rsidP="003530A8">
      <w:pPr>
        <w:tabs>
          <w:tab w:val="left" w:pos="720"/>
        </w:tabs>
        <w:ind w:left="720" w:firstLine="12"/>
        <w:rPr>
          <w:rFonts w:asciiTheme="minorHAnsi" w:hAnsiTheme="minorHAnsi"/>
        </w:rPr>
      </w:pPr>
      <w:r w:rsidRPr="005A2AC3">
        <w:rPr>
          <w:rFonts w:asciiTheme="minorHAnsi" w:hAnsiTheme="minorHAnsi"/>
        </w:rPr>
        <w:t>Environmental Impact Report EIR-16-001</w:t>
      </w:r>
    </w:p>
    <w:p w:rsidR="003530A8" w:rsidRPr="005A2AC3" w:rsidRDefault="003530A8" w:rsidP="003530A8">
      <w:pPr>
        <w:tabs>
          <w:tab w:val="left" w:pos="720"/>
        </w:tabs>
        <w:ind w:left="720"/>
        <w:rPr>
          <w:rFonts w:asciiTheme="minorHAnsi" w:hAnsiTheme="minorHAnsi"/>
          <w:szCs w:val="16"/>
        </w:rPr>
      </w:pPr>
    </w:p>
    <w:p w:rsidR="003530A8" w:rsidRPr="005A2AC3" w:rsidRDefault="003530A8" w:rsidP="003530A8">
      <w:pPr>
        <w:tabs>
          <w:tab w:val="left" w:pos="720"/>
        </w:tabs>
        <w:ind w:left="720"/>
        <w:rPr>
          <w:rFonts w:asciiTheme="minorHAnsi" w:hAnsiTheme="minorHAnsi"/>
          <w:lang w:eastAsia="ko-KR"/>
        </w:rPr>
      </w:pPr>
      <w:r w:rsidRPr="005A2AC3">
        <w:rPr>
          <w:rFonts w:asciiTheme="minorHAnsi" w:hAnsiTheme="minorHAnsi"/>
          <w:lang w:eastAsia="ko-KR"/>
        </w:rPr>
        <w:t>Requesting approval to demolish three existing office buildings and construct two new, two-story office buildings with underground parking on property zoned CH.  It has been determined that this matter may have a significant impact on the environment and an Environmental Impact Report (EIR) has been prepared as required by the California Environmental Quality Act (CEQA).  APN 529-23-018.</w:t>
      </w:r>
    </w:p>
    <w:p w:rsidR="003530A8" w:rsidRPr="005A2AC3" w:rsidRDefault="003530A8" w:rsidP="003530A8">
      <w:pPr>
        <w:tabs>
          <w:tab w:val="left" w:pos="720"/>
        </w:tabs>
        <w:ind w:left="720"/>
        <w:rPr>
          <w:rFonts w:asciiTheme="minorHAnsi" w:hAnsiTheme="minorHAnsi"/>
          <w:lang w:eastAsia="ko-KR"/>
        </w:rPr>
      </w:pPr>
      <w:r w:rsidRPr="005A2AC3">
        <w:rPr>
          <w:rFonts w:asciiTheme="minorHAnsi" w:hAnsiTheme="minorHAnsi"/>
          <w:lang w:eastAsia="ko-KR"/>
        </w:rPr>
        <w:t>PROPERTY OWNER: CWA Realty</w:t>
      </w:r>
    </w:p>
    <w:p w:rsidR="003530A8" w:rsidRPr="005A2AC3" w:rsidRDefault="003530A8" w:rsidP="003530A8">
      <w:pPr>
        <w:ind w:left="720"/>
        <w:rPr>
          <w:rFonts w:asciiTheme="minorHAnsi" w:hAnsiTheme="minorHAnsi"/>
          <w:lang w:eastAsia="ko-KR"/>
        </w:rPr>
      </w:pPr>
      <w:r w:rsidRPr="005A2AC3">
        <w:rPr>
          <w:rFonts w:asciiTheme="minorHAnsi" w:hAnsiTheme="minorHAnsi"/>
          <w:lang w:eastAsia="ko-KR"/>
        </w:rPr>
        <w:t xml:space="preserve">APPLICANT: Shane </w:t>
      </w:r>
      <w:proofErr w:type="spellStart"/>
      <w:r w:rsidRPr="005A2AC3">
        <w:rPr>
          <w:rFonts w:asciiTheme="minorHAnsi" w:hAnsiTheme="minorHAnsi"/>
          <w:lang w:eastAsia="ko-KR"/>
        </w:rPr>
        <w:t>Arters</w:t>
      </w:r>
      <w:proofErr w:type="spellEnd"/>
      <w:r w:rsidRPr="005A2AC3">
        <w:rPr>
          <w:rFonts w:asciiTheme="minorHAnsi" w:hAnsiTheme="minorHAnsi"/>
          <w:lang w:eastAsia="ko-KR"/>
        </w:rPr>
        <w:t>, LP Acquisitions, LLC</w:t>
      </w:r>
    </w:p>
    <w:p w:rsidR="003530A8" w:rsidRPr="005A2AC3" w:rsidRDefault="003530A8" w:rsidP="003530A8">
      <w:pPr>
        <w:ind w:left="720"/>
        <w:rPr>
          <w:rFonts w:asciiTheme="minorHAnsi" w:hAnsiTheme="minorHAnsi"/>
          <w:lang w:eastAsia="ko-KR"/>
        </w:rPr>
      </w:pPr>
      <w:r w:rsidRPr="005A2AC3">
        <w:rPr>
          <w:rFonts w:asciiTheme="minorHAnsi" w:hAnsiTheme="minorHAnsi"/>
          <w:lang w:eastAsia="ko-KR"/>
        </w:rPr>
        <w:t>PROJECT PLANNER: Jennifer Armer</w:t>
      </w:r>
    </w:p>
    <w:p w:rsidR="003530A8" w:rsidRPr="005A2AC3" w:rsidRDefault="003530A8" w:rsidP="003530A8">
      <w:pPr>
        <w:pStyle w:val="Level1"/>
        <w:ind w:firstLine="0"/>
        <w:rPr>
          <w:rFonts w:asciiTheme="minorHAnsi" w:hAnsiTheme="minorHAnsi"/>
          <w:u w:val="single"/>
        </w:rPr>
      </w:pPr>
      <w:r w:rsidRPr="005A2AC3">
        <w:rPr>
          <w:rFonts w:asciiTheme="minorHAnsi" w:hAnsiTheme="minorHAnsi"/>
          <w:b/>
          <w:i/>
          <w:color w:val="000000"/>
          <w:lang w:eastAsia="ko-KR"/>
        </w:rPr>
        <w:t>Continued from 10/26/2016</w:t>
      </w:r>
    </w:p>
    <w:p w:rsidR="00A6537F" w:rsidRDefault="00A6537F">
      <w:pPr>
        <w:tabs>
          <w:tab w:val="left" w:pos="403"/>
          <w:tab w:val="left" w:pos="2448"/>
          <w:tab w:val="left" w:pos="2880"/>
          <w:tab w:val="left" w:pos="3600"/>
          <w:tab w:val="left" w:pos="4320"/>
          <w:tab w:val="left" w:pos="5040"/>
          <w:tab w:val="left" w:pos="5760"/>
          <w:tab w:val="left" w:pos="6480"/>
          <w:tab w:val="left" w:pos="7200"/>
          <w:tab w:val="left" w:pos="7920"/>
          <w:tab w:val="left" w:pos="9072"/>
          <w:tab w:val="left" w:pos="10206"/>
          <w:tab w:val="left" w:pos="11340"/>
          <w:tab w:val="left" w:pos="12474"/>
        </w:tabs>
        <w:ind w:left="403" w:hanging="403"/>
        <w:rPr>
          <w:rFonts w:ascii="Calibri" w:eastAsia="Calibri" w:hAnsi="Calibri" w:cs="Calibri"/>
          <w:lang w:val="en-US" w:eastAsia="en-US" w:bidi="en-US"/>
        </w:rPr>
      </w:pPr>
    </w:p>
    <w:p w:rsidR="003530A8" w:rsidRDefault="003530A8">
      <w:pPr>
        <w:tabs>
          <w:tab w:val="left" w:pos="403"/>
          <w:tab w:val="left" w:pos="2448"/>
          <w:tab w:val="left" w:pos="2880"/>
          <w:tab w:val="left" w:pos="3600"/>
          <w:tab w:val="left" w:pos="4320"/>
          <w:tab w:val="left" w:pos="5040"/>
          <w:tab w:val="left" w:pos="5760"/>
          <w:tab w:val="left" w:pos="6480"/>
          <w:tab w:val="left" w:pos="7200"/>
          <w:tab w:val="left" w:pos="7920"/>
          <w:tab w:val="left" w:pos="9072"/>
          <w:tab w:val="left" w:pos="10206"/>
          <w:tab w:val="left" w:pos="11340"/>
          <w:tab w:val="left" w:pos="12474"/>
        </w:tabs>
        <w:ind w:left="403" w:hanging="403"/>
        <w:rPr>
          <w:rFonts w:ascii="Calibri" w:eastAsia="Calibri" w:hAnsi="Calibri" w:cs="Calibri"/>
          <w:lang w:val="en-US" w:eastAsia="en-US" w:bidi="en-US"/>
        </w:rPr>
      </w:pPr>
    </w:p>
    <w:p w:rsidR="003530A8" w:rsidRPr="003530A8" w:rsidRDefault="003530A8" w:rsidP="003530A8">
      <w:pPr>
        <w:pStyle w:val="ListParagraph"/>
        <w:numPr>
          <w:ilvl w:val="0"/>
          <w:numId w:val="2"/>
        </w:numPr>
        <w:tabs>
          <w:tab w:val="left" w:pos="720"/>
        </w:tabs>
        <w:contextualSpacing/>
        <w:rPr>
          <w:rFonts w:asciiTheme="minorHAnsi" w:hAnsiTheme="minorHAnsi"/>
        </w:rPr>
      </w:pPr>
      <w:r w:rsidRPr="003530A8">
        <w:rPr>
          <w:rFonts w:asciiTheme="minorHAnsi" w:eastAsia="Malgun Gothic" w:hAnsiTheme="minorHAnsi"/>
          <w:u w:val="single"/>
        </w:rPr>
        <w:lastRenderedPageBreak/>
        <w:t>140 S.</w:t>
      </w:r>
      <w:r w:rsidRPr="003530A8">
        <w:rPr>
          <w:rFonts w:asciiTheme="minorHAnsi" w:eastAsia="Malgun Gothic" w:hAnsiTheme="minorHAnsi"/>
          <w:u w:val="single"/>
          <w:lang w:eastAsia="ko-KR"/>
        </w:rPr>
        <w:t xml:space="preserve"> Santa Cruz Avenue</w:t>
      </w:r>
      <w:r w:rsidRPr="003530A8">
        <w:rPr>
          <w:rFonts w:asciiTheme="minorHAnsi" w:eastAsia="Malgun Gothic" w:hAnsiTheme="minorHAnsi"/>
          <w:lang w:eastAsia="ko-KR"/>
        </w:rPr>
        <w:t xml:space="preserve">  </w:t>
      </w:r>
    </w:p>
    <w:p w:rsidR="003530A8" w:rsidRPr="005A2AC3" w:rsidRDefault="003530A8" w:rsidP="003530A8">
      <w:pPr>
        <w:pStyle w:val="ListParagraph"/>
        <w:tabs>
          <w:tab w:val="left" w:pos="720"/>
        </w:tabs>
        <w:rPr>
          <w:rFonts w:asciiTheme="minorHAnsi" w:hAnsiTheme="minorHAnsi"/>
        </w:rPr>
      </w:pPr>
      <w:r w:rsidRPr="005A2AC3">
        <w:rPr>
          <w:rFonts w:asciiTheme="minorHAnsi" w:hAnsiTheme="minorHAnsi"/>
        </w:rPr>
        <w:t>Conditional Use Permit Application U-16-005</w:t>
      </w:r>
    </w:p>
    <w:p w:rsidR="003530A8" w:rsidRPr="005A2AC3" w:rsidRDefault="003530A8" w:rsidP="003530A8">
      <w:pPr>
        <w:pStyle w:val="ListParagraph"/>
        <w:tabs>
          <w:tab w:val="left" w:pos="720"/>
        </w:tabs>
        <w:rPr>
          <w:rFonts w:asciiTheme="minorHAnsi" w:hAnsiTheme="minorHAnsi"/>
        </w:rPr>
      </w:pPr>
    </w:p>
    <w:p w:rsidR="003530A8" w:rsidRPr="005A2AC3" w:rsidRDefault="003530A8" w:rsidP="003530A8">
      <w:pPr>
        <w:pStyle w:val="ListParagraph"/>
        <w:tabs>
          <w:tab w:val="left" w:pos="720"/>
        </w:tabs>
        <w:rPr>
          <w:rFonts w:asciiTheme="minorHAnsi" w:hAnsiTheme="minorHAnsi"/>
        </w:rPr>
      </w:pPr>
      <w:r w:rsidRPr="005A2AC3">
        <w:rPr>
          <w:rFonts w:asciiTheme="minorHAnsi" w:hAnsiTheme="minorHAnsi"/>
        </w:rPr>
        <w:t>Requesting approval for a modification to an existing Conditional Use Permit to allow entertainment on property zoned C-2:PD.  APNs 510-45-064 and -065.</w:t>
      </w:r>
    </w:p>
    <w:p w:rsidR="003530A8" w:rsidRPr="005A2AC3" w:rsidRDefault="003530A8" w:rsidP="003530A8">
      <w:pPr>
        <w:pStyle w:val="ListParagraph"/>
        <w:tabs>
          <w:tab w:val="left" w:pos="720"/>
        </w:tabs>
        <w:rPr>
          <w:rFonts w:asciiTheme="minorHAnsi" w:hAnsiTheme="minorHAnsi"/>
        </w:rPr>
      </w:pPr>
      <w:r w:rsidRPr="005A2AC3">
        <w:rPr>
          <w:rFonts w:asciiTheme="minorHAnsi" w:hAnsiTheme="minorHAnsi"/>
        </w:rPr>
        <w:t xml:space="preserve">PROPERTY OWNER: Michael Mohr – Coo </w:t>
      </w:r>
      <w:proofErr w:type="spellStart"/>
      <w:r w:rsidRPr="005A2AC3">
        <w:rPr>
          <w:rFonts w:asciiTheme="minorHAnsi" w:hAnsiTheme="minorHAnsi"/>
        </w:rPr>
        <w:t>MetWest</w:t>
      </w:r>
      <w:proofErr w:type="spellEnd"/>
      <w:r w:rsidRPr="005A2AC3">
        <w:rPr>
          <w:rFonts w:asciiTheme="minorHAnsi" w:hAnsiTheme="minorHAnsi"/>
        </w:rPr>
        <w:t xml:space="preserve"> Properties, LLC</w:t>
      </w:r>
    </w:p>
    <w:p w:rsidR="003530A8" w:rsidRPr="005A2AC3" w:rsidRDefault="003530A8" w:rsidP="003530A8">
      <w:pPr>
        <w:pStyle w:val="ListParagraph"/>
        <w:tabs>
          <w:tab w:val="left" w:pos="720"/>
        </w:tabs>
        <w:rPr>
          <w:rFonts w:asciiTheme="minorHAnsi" w:hAnsiTheme="minorHAnsi"/>
        </w:rPr>
      </w:pPr>
      <w:r w:rsidRPr="005A2AC3">
        <w:rPr>
          <w:rFonts w:asciiTheme="minorHAnsi" w:hAnsiTheme="minorHAnsi"/>
        </w:rPr>
        <w:t>APPLICANT: LG Hotel LLC D.B.A. Toll House</w:t>
      </w:r>
    </w:p>
    <w:p w:rsidR="003530A8" w:rsidRPr="005A2AC3" w:rsidRDefault="003530A8" w:rsidP="003530A8">
      <w:pPr>
        <w:pStyle w:val="ListParagraph"/>
        <w:tabs>
          <w:tab w:val="left" w:pos="720"/>
        </w:tabs>
        <w:rPr>
          <w:rFonts w:asciiTheme="minorHAnsi" w:hAnsiTheme="minorHAnsi"/>
        </w:rPr>
      </w:pPr>
      <w:r w:rsidRPr="005A2AC3">
        <w:rPr>
          <w:rFonts w:asciiTheme="minorHAnsi" w:hAnsiTheme="minorHAnsi"/>
        </w:rPr>
        <w:t>PLANNER: Sally Zarnowitz</w:t>
      </w:r>
    </w:p>
    <w:p w:rsidR="003530A8" w:rsidRDefault="003530A8" w:rsidP="003530A8">
      <w:pPr>
        <w:pStyle w:val="Level1"/>
        <w:ind w:firstLine="0"/>
        <w:rPr>
          <w:rFonts w:asciiTheme="minorHAnsi" w:hAnsiTheme="minorHAnsi"/>
          <w:b/>
          <w:i/>
          <w:color w:val="000000"/>
          <w:lang w:eastAsia="ko-KR"/>
        </w:rPr>
      </w:pPr>
      <w:r w:rsidRPr="005A2AC3">
        <w:rPr>
          <w:rFonts w:asciiTheme="minorHAnsi" w:hAnsiTheme="minorHAnsi"/>
          <w:b/>
          <w:i/>
          <w:color w:val="000000"/>
          <w:lang w:eastAsia="ko-KR"/>
        </w:rPr>
        <w:t>Continued from 11/9/2016</w:t>
      </w:r>
    </w:p>
    <w:p w:rsidR="003530A8" w:rsidRPr="005A2AC3" w:rsidRDefault="003530A8" w:rsidP="003530A8">
      <w:pPr>
        <w:pStyle w:val="Level1"/>
        <w:ind w:firstLine="0"/>
        <w:rPr>
          <w:rFonts w:asciiTheme="minorHAnsi" w:hAnsiTheme="minorHAnsi"/>
          <w:u w:val="single"/>
        </w:rPr>
      </w:pPr>
    </w:p>
    <w:p w:rsidR="003530A8" w:rsidRPr="003530A8" w:rsidRDefault="003530A8" w:rsidP="003530A8">
      <w:pPr>
        <w:pStyle w:val="ListParagraph"/>
        <w:widowControl w:val="0"/>
        <w:numPr>
          <w:ilvl w:val="0"/>
          <w:numId w:val="2"/>
        </w:numPr>
        <w:tabs>
          <w:tab w:val="left" w:pos="720"/>
        </w:tabs>
        <w:contextualSpacing/>
        <w:rPr>
          <w:rFonts w:asciiTheme="minorHAnsi" w:eastAsia="Malgun Gothic" w:hAnsiTheme="minorHAnsi"/>
          <w:lang w:eastAsia="ko-KR"/>
        </w:rPr>
      </w:pPr>
      <w:r w:rsidRPr="003530A8">
        <w:rPr>
          <w:rFonts w:asciiTheme="minorHAnsi" w:eastAsia="Malgun Gothic" w:hAnsiTheme="minorHAnsi"/>
          <w:u w:val="single"/>
          <w:lang w:eastAsia="ko-KR"/>
        </w:rPr>
        <w:t>15680 Gum Tree Lane</w:t>
      </w:r>
      <w:r w:rsidRPr="003530A8">
        <w:rPr>
          <w:rFonts w:asciiTheme="minorHAnsi" w:eastAsia="Malgun Gothic" w:hAnsiTheme="minorHAnsi"/>
          <w:i/>
        </w:rPr>
        <w:t xml:space="preserve">  </w:t>
      </w:r>
    </w:p>
    <w:p w:rsidR="003530A8" w:rsidRDefault="003530A8" w:rsidP="003530A8">
      <w:pPr>
        <w:pStyle w:val="ListParagraph"/>
        <w:widowControl w:val="0"/>
        <w:tabs>
          <w:tab w:val="left" w:pos="720"/>
        </w:tabs>
        <w:rPr>
          <w:rFonts w:asciiTheme="minorHAnsi" w:eastAsia="Malgun Gothic" w:hAnsiTheme="minorHAnsi"/>
        </w:rPr>
      </w:pPr>
      <w:r w:rsidRPr="005A2AC3">
        <w:rPr>
          <w:rFonts w:asciiTheme="minorHAnsi" w:eastAsia="Malgun Gothic" w:hAnsiTheme="minorHAnsi"/>
        </w:rPr>
        <w:t>Architecture and Site Application S-16-044</w:t>
      </w:r>
    </w:p>
    <w:p w:rsidR="003530A8" w:rsidRDefault="003530A8" w:rsidP="003530A8">
      <w:pPr>
        <w:pStyle w:val="ListParagraph"/>
        <w:widowControl w:val="0"/>
        <w:tabs>
          <w:tab w:val="left" w:pos="720"/>
        </w:tabs>
        <w:rPr>
          <w:rFonts w:asciiTheme="minorHAnsi" w:eastAsia="Malgun Gothic" w:hAnsiTheme="minorHAnsi"/>
        </w:rPr>
      </w:pPr>
    </w:p>
    <w:p w:rsidR="003530A8" w:rsidRDefault="003530A8" w:rsidP="003530A8">
      <w:pPr>
        <w:pStyle w:val="ListParagraph"/>
        <w:widowControl w:val="0"/>
        <w:tabs>
          <w:tab w:val="left" w:pos="720"/>
        </w:tabs>
        <w:rPr>
          <w:rFonts w:asciiTheme="minorHAnsi" w:eastAsia="Malgun Gothic" w:hAnsiTheme="minorHAnsi"/>
        </w:rPr>
      </w:pPr>
      <w:r w:rsidRPr="005A2AC3">
        <w:rPr>
          <w:rFonts w:asciiTheme="minorHAnsi" w:eastAsia="Malgun Gothic" w:hAnsiTheme="minorHAnsi"/>
        </w:rPr>
        <w:t xml:space="preserve">Requesting approval to construct a new single-family residence on </w:t>
      </w:r>
      <w:r>
        <w:rPr>
          <w:rFonts w:asciiTheme="minorHAnsi" w:eastAsia="Malgun Gothic" w:hAnsiTheme="minorHAnsi"/>
        </w:rPr>
        <w:t xml:space="preserve">vacant </w:t>
      </w:r>
      <w:r w:rsidRPr="005A2AC3">
        <w:rPr>
          <w:rFonts w:asciiTheme="minorHAnsi" w:eastAsia="Malgun Gothic" w:hAnsiTheme="minorHAnsi"/>
        </w:rPr>
        <w:t xml:space="preserve">property zoned HR-2½. APN 527-09-006.  </w:t>
      </w:r>
    </w:p>
    <w:p w:rsidR="003530A8" w:rsidRDefault="003530A8" w:rsidP="003530A8">
      <w:pPr>
        <w:pStyle w:val="ListParagraph"/>
        <w:widowControl w:val="0"/>
        <w:tabs>
          <w:tab w:val="left" w:pos="720"/>
        </w:tabs>
        <w:rPr>
          <w:rFonts w:asciiTheme="minorHAnsi" w:eastAsia="Malgun Gothic" w:hAnsiTheme="minorHAnsi"/>
        </w:rPr>
      </w:pPr>
      <w:r w:rsidRPr="005A2AC3">
        <w:rPr>
          <w:rFonts w:asciiTheme="minorHAnsi" w:eastAsia="Malgun Gothic" w:hAnsiTheme="minorHAnsi"/>
        </w:rPr>
        <w:t>PROPERTY OWNER: S+S Development, LLC</w:t>
      </w:r>
    </w:p>
    <w:p w:rsidR="003530A8" w:rsidRDefault="003530A8" w:rsidP="003530A8">
      <w:pPr>
        <w:pStyle w:val="ListParagraph"/>
        <w:widowControl w:val="0"/>
        <w:tabs>
          <w:tab w:val="left" w:pos="720"/>
        </w:tabs>
        <w:rPr>
          <w:rFonts w:asciiTheme="minorHAnsi" w:eastAsia="Malgun Gothic" w:hAnsiTheme="minorHAnsi"/>
        </w:rPr>
      </w:pPr>
      <w:r w:rsidRPr="005A2AC3">
        <w:rPr>
          <w:rFonts w:asciiTheme="minorHAnsi" w:eastAsia="Malgun Gothic" w:hAnsiTheme="minorHAnsi"/>
        </w:rPr>
        <w:t xml:space="preserve">APPLICANT: Gary </w:t>
      </w:r>
      <w:proofErr w:type="spellStart"/>
      <w:r w:rsidRPr="005A2AC3">
        <w:rPr>
          <w:rFonts w:asciiTheme="minorHAnsi" w:eastAsia="Malgun Gothic" w:hAnsiTheme="minorHAnsi"/>
        </w:rPr>
        <w:t>Kohlsaat</w:t>
      </w:r>
      <w:proofErr w:type="spellEnd"/>
    </w:p>
    <w:p w:rsidR="003530A8" w:rsidRDefault="003530A8" w:rsidP="003530A8">
      <w:pPr>
        <w:pStyle w:val="ListParagraph"/>
        <w:widowControl w:val="0"/>
        <w:tabs>
          <w:tab w:val="left" w:pos="720"/>
        </w:tabs>
        <w:rPr>
          <w:rFonts w:asciiTheme="minorHAnsi" w:eastAsia="Malgun Gothic" w:hAnsiTheme="minorHAnsi"/>
          <w:lang w:val="en-US"/>
        </w:rPr>
      </w:pPr>
      <w:r w:rsidRPr="005A2AC3">
        <w:rPr>
          <w:rFonts w:asciiTheme="minorHAnsi" w:eastAsia="Malgun Gothic" w:hAnsiTheme="minorHAnsi"/>
        </w:rPr>
        <w:t>PROJECT PLANNER: Azhar Khan</w:t>
      </w:r>
    </w:p>
    <w:p w:rsidR="003530A8" w:rsidRPr="003530A8" w:rsidRDefault="003530A8" w:rsidP="003530A8">
      <w:pPr>
        <w:pStyle w:val="ListParagraph"/>
        <w:widowControl w:val="0"/>
        <w:tabs>
          <w:tab w:val="left" w:pos="720"/>
        </w:tabs>
        <w:rPr>
          <w:rFonts w:asciiTheme="minorHAnsi" w:eastAsia="Malgun Gothic" w:hAnsiTheme="minorHAnsi"/>
          <w:lang w:val="en-US" w:eastAsia="ko-KR"/>
        </w:rPr>
      </w:pPr>
    </w:p>
    <w:p w:rsidR="00AE1FB4" w:rsidRPr="00750FD7" w:rsidRDefault="00AE1FB4" w:rsidP="00AE1FB4">
      <w:pPr>
        <w:tabs>
          <w:tab w:val="left" w:pos="403"/>
          <w:tab w:val="left" w:pos="806"/>
          <w:tab w:val="left" w:pos="2880"/>
          <w:tab w:val="left" w:pos="3600"/>
          <w:tab w:val="left" w:pos="4320"/>
          <w:tab w:val="left" w:pos="5040"/>
          <w:tab w:val="left" w:pos="5760"/>
          <w:tab w:val="left" w:pos="6480"/>
          <w:tab w:val="left" w:pos="7200"/>
          <w:tab w:val="left" w:pos="7920"/>
          <w:tab w:val="left" w:pos="9072"/>
          <w:tab w:val="left" w:pos="10206"/>
          <w:tab w:val="left" w:pos="11340"/>
          <w:tab w:val="left" w:pos="12474"/>
        </w:tabs>
        <w:rPr>
          <w:rFonts w:ascii="Calibri" w:eastAsia="Calibri" w:hAnsi="Calibri" w:cs="Calibri"/>
          <w:spacing w:val="-4"/>
          <w:lang w:val="en-US" w:eastAsia="en-US" w:bidi="en-US"/>
        </w:rPr>
      </w:pPr>
      <w:r>
        <w:rPr>
          <w:rFonts w:ascii="Calibri" w:eastAsia="Calibri" w:hAnsi="Calibri" w:cs="Calibri"/>
          <w:b/>
          <w:sz w:val="28"/>
          <w:lang w:val="en-US" w:eastAsia="en-US" w:bidi="en-US"/>
        </w:rPr>
        <w:t xml:space="preserve">OTHER BUSINESS </w:t>
      </w:r>
      <w:r w:rsidRPr="00750FD7">
        <w:rPr>
          <w:rFonts w:ascii="Calibri" w:eastAsia="Calibri" w:hAnsi="Calibri" w:cs="Calibri"/>
          <w:i/>
          <w:spacing w:val="-4"/>
          <w:lang w:val="en-US" w:eastAsia="en-US" w:bidi="en-US"/>
        </w:rPr>
        <w:t>(Up to three minutes may be allotted to each speaker on any of the following items.)</w:t>
      </w:r>
    </w:p>
    <w:p w:rsidR="00AE1FB4" w:rsidRDefault="00AE1FB4" w:rsidP="00AE1FB4">
      <w:pPr>
        <w:tabs>
          <w:tab w:val="left" w:pos="403"/>
          <w:tab w:val="left" w:pos="2448"/>
          <w:tab w:val="left" w:pos="2880"/>
          <w:tab w:val="left" w:pos="3600"/>
          <w:tab w:val="left" w:pos="4320"/>
          <w:tab w:val="left" w:pos="5040"/>
          <w:tab w:val="left" w:pos="5760"/>
          <w:tab w:val="left" w:pos="6480"/>
          <w:tab w:val="left" w:pos="7200"/>
          <w:tab w:val="left" w:pos="7920"/>
          <w:tab w:val="left" w:pos="9072"/>
          <w:tab w:val="left" w:pos="10206"/>
          <w:tab w:val="left" w:pos="11340"/>
          <w:tab w:val="left" w:pos="12474"/>
        </w:tabs>
        <w:ind w:left="403" w:hanging="403"/>
        <w:rPr>
          <w:rFonts w:ascii="Calibri" w:eastAsia="Calibri" w:hAnsi="Calibri" w:cs="Calibri"/>
          <w:lang w:val="en-US" w:eastAsia="en-US" w:bidi="en-US"/>
        </w:rPr>
      </w:pPr>
    </w:p>
    <w:p w:rsidR="003530A8" w:rsidRDefault="003530A8" w:rsidP="003530A8">
      <w:pPr>
        <w:pStyle w:val="ListParagraph"/>
        <w:numPr>
          <w:ilvl w:val="0"/>
          <w:numId w:val="2"/>
        </w:numPr>
        <w:tabs>
          <w:tab w:val="left" w:pos="403"/>
          <w:tab w:val="left" w:pos="2448"/>
          <w:tab w:val="left" w:pos="2880"/>
          <w:tab w:val="left" w:pos="3600"/>
          <w:tab w:val="left" w:pos="4320"/>
          <w:tab w:val="left" w:pos="5040"/>
          <w:tab w:val="left" w:pos="5760"/>
          <w:tab w:val="left" w:pos="6480"/>
          <w:tab w:val="left" w:pos="7200"/>
          <w:tab w:val="left" w:pos="7920"/>
          <w:tab w:val="left" w:pos="9072"/>
          <w:tab w:val="left" w:pos="10206"/>
          <w:tab w:val="left" w:pos="11340"/>
          <w:tab w:val="left" w:pos="12474"/>
        </w:tabs>
        <w:rPr>
          <w:rFonts w:ascii="Calibri" w:eastAsia="Calibri" w:hAnsi="Calibri" w:cs="Calibri"/>
          <w:lang w:val="en-US" w:eastAsia="en-US" w:bidi="en-US"/>
        </w:rPr>
      </w:pPr>
      <w:r>
        <w:rPr>
          <w:rFonts w:ascii="Calibri" w:eastAsia="Calibri" w:hAnsi="Calibri" w:cs="Calibri"/>
          <w:lang w:val="en-US" w:eastAsia="en-US" w:bidi="en-US"/>
        </w:rPr>
        <w:t xml:space="preserve">Election of Chair and Vice Chair </w:t>
      </w:r>
    </w:p>
    <w:p w:rsidR="003530A8" w:rsidRPr="003530A8" w:rsidRDefault="003530A8" w:rsidP="003530A8">
      <w:pPr>
        <w:pStyle w:val="ListParagraph"/>
        <w:tabs>
          <w:tab w:val="left" w:pos="403"/>
          <w:tab w:val="left" w:pos="2448"/>
          <w:tab w:val="left" w:pos="2880"/>
          <w:tab w:val="left" w:pos="3600"/>
          <w:tab w:val="left" w:pos="4320"/>
          <w:tab w:val="left" w:pos="5040"/>
          <w:tab w:val="left" w:pos="5760"/>
          <w:tab w:val="left" w:pos="6480"/>
          <w:tab w:val="left" w:pos="7200"/>
          <w:tab w:val="left" w:pos="7920"/>
          <w:tab w:val="left" w:pos="9072"/>
          <w:tab w:val="left" w:pos="10206"/>
          <w:tab w:val="left" w:pos="11340"/>
          <w:tab w:val="left" w:pos="12474"/>
        </w:tabs>
        <w:rPr>
          <w:rFonts w:ascii="Calibri" w:eastAsia="Calibri" w:hAnsi="Calibri" w:cs="Calibri"/>
          <w:lang w:val="en-US" w:eastAsia="en-US" w:bidi="en-US"/>
        </w:rPr>
      </w:pPr>
    </w:p>
    <w:p w:rsidR="00A6537F" w:rsidRPr="005502A7" w:rsidRDefault="005502A7" w:rsidP="005502A7">
      <w:pPr>
        <w:pStyle w:val="ListParagraph"/>
        <w:numPr>
          <w:ilvl w:val="0"/>
          <w:numId w:val="2"/>
        </w:numPr>
        <w:tabs>
          <w:tab w:val="left" w:pos="403"/>
          <w:tab w:val="left" w:pos="2448"/>
          <w:tab w:val="left" w:pos="2880"/>
          <w:tab w:val="left" w:pos="3600"/>
          <w:tab w:val="left" w:pos="4320"/>
          <w:tab w:val="left" w:pos="5040"/>
          <w:tab w:val="left" w:pos="5760"/>
          <w:tab w:val="left" w:pos="6480"/>
          <w:tab w:val="left" w:pos="7200"/>
          <w:tab w:val="left" w:pos="7920"/>
          <w:tab w:val="left" w:pos="9072"/>
          <w:tab w:val="left" w:pos="10206"/>
          <w:tab w:val="left" w:pos="11340"/>
          <w:tab w:val="left" w:pos="12474"/>
        </w:tabs>
        <w:rPr>
          <w:rFonts w:ascii="Calibri" w:eastAsia="Calibri" w:hAnsi="Calibri" w:cs="Calibri"/>
          <w:lang w:val="en-US" w:eastAsia="en-US" w:bidi="en-US"/>
        </w:rPr>
      </w:pPr>
      <w:r>
        <w:rPr>
          <w:rFonts w:ascii="Calibri" w:eastAsia="Calibri" w:hAnsi="Calibri" w:cs="Calibri"/>
          <w:lang w:val="en-US" w:eastAsia="en-US" w:bidi="en-US"/>
        </w:rPr>
        <w:t xml:space="preserve">Report from the Director of Community Development </w:t>
      </w:r>
    </w:p>
    <w:p w:rsidR="00A6537F" w:rsidRDefault="00A6537F">
      <w:pPr>
        <w:tabs>
          <w:tab w:val="left" w:pos="403"/>
          <w:tab w:val="left" w:pos="2448"/>
          <w:tab w:val="left" w:pos="2880"/>
          <w:tab w:val="left" w:pos="3600"/>
          <w:tab w:val="left" w:pos="4320"/>
          <w:tab w:val="left" w:pos="5040"/>
          <w:tab w:val="left" w:pos="5760"/>
          <w:tab w:val="left" w:pos="6480"/>
          <w:tab w:val="left" w:pos="7200"/>
          <w:tab w:val="left" w:pos="7920"/>
          <w:tab w:val="left" w:pos="9072"/>
          <w:tab w:val="left" w:pos="10206"/>
          <w:tab w:val="left" w:pos="11340"/>
          <w:tab w:val="left" w:pos="12474"/>
        </w:tabs>
        <w:ind w:left="403" w:hanging="403"/>
        <w:rPr>
          <w:rFonts w:ascii="Calibri" w:eastAsia="Calibri" w:hAnsi="Calibri" w:cs="Calibri"/>
          <w:lang w:val="en-US" w:eastAsia="en-US" w:bidi="en-US"/>
        </w:rPr>
      </w:pPr>
    </w:p>
    <w:p w:rsidR="005D3D2B" w:rsidRDefault="00F24C82">
      <w:pPr>
        <w:tabs>
          <w:tab w:val="left" w:pos="403"/>
          <w:tab w:val="left" w:pos="806"/>
          <w:tab w:val="left" w:pos="2880"/>
          <w:tab w:val="left" w:pos="3600"/>
          <w:tab w:val="left" w:pos="4320"/>
          <w:tab w:val="left" w:pos="5040"/>
          <w:tab w:val="left" w:pos="5760"/>
          <w:tab w:val="left" w:pos="6480"/>
          <w:tab w:val="left" w:pos="7200"/>
          <w:tab w:val="left" w:pos="7920"/>
          <w:tab w:val="left" w:pos="9072"/>
          <w:tab w:val="left" w:pos="10206"/>
          <w:tab w:val="left" w:pos="11340"/>
          <w:tab w:val="left" w:pos="12474"/>
        </w:tabs>
        <w:rPr>
          <w:rFonts w:ascii="Calibri" w:eastAsia="Calibri" w:hAnsi="Calibri" w:cs="Calibri"/>
          <w:lang w:val="en-US" w:eastAsia="en-US" w:bidi="en-US"/>
        </w:rPr>
      </w:pPr>
      <w:r>
        <w:rPr>
          <w:rFonts w:ascii="Calibri" w:eastAsia="Calibri" w:hAnsi="Calibri" w:cs="Calibri"/>
          <w:b/>
          <w:sz w:val="28"/>
          <w:lang w:val="en-US" w:eastAsia="en-US" w:bidi="en-US"/>
        </w:rPr>
        <w:t xml:space="preserve">ADJOURNMENT </w:t>
      </w:r>
      <w:r>
        <w:rPr>
          <w:rFonts w:ascii="Calibri" w:eastAsia="Calibri" w:hAnsi="Calibri" w:cs="Calibri"/>
          <w:i/>
          <w:lang w:val="en-US" w:eastAsia="en-US" w:bidi="en-US"/>
        </w:rPr>
        <w:t>(</w:t>
      </w:r>
      <w:r w:rsidR="005774C9" w:rsidRPr="005A2AC3">
        <w:rPr>
          <w:rFonts w:asciiTheme="minorHAnsi" w:hAnsiTheme="minorHAnsi"/>
          <w:i/>
          <w:iCs/>
        </w:rPr>
        <w:t>Planning Commission policy is to adjourn no later than 11:30 p.m. unless a majority of the Planning Commission votes for an extension of time</w:t>
      </w:r>
      <w:r>
        <w:rPr>
          <w:rFonts w:ascii="Calibri" w:eastAsia="Calibri" w:hAnsi="Calibri" w:cs="Calibri"/>
          <w:i/>
          <w:lang w:val="en-US" w:eastAsia="en-US" w:bidi="en-US"/>
        </w:rPr>
        <w:t>)</w:t>
      </w:r>
    </w:p>
    <w:p w:rsidR="005D3D2B" w:rsidRDefault="005D3D2B">
      <w:pPr>
        <w:tabs>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ind w:left="835"/>
        <w:rPr>
          <w:rFonts w:ascii="Calibri" w:eastAsia="Calibri" w:hAnsi="Calibri" w:cs="Calibri"/>
          <w:sz w:val="22"/>
          <w:lang w:val="en-US" w:eastAsia="en-US" w:bidi="en-US"/>
        </w:rPr>
      </w:pPr>
    </w:p>
    <w:p w:rsidR="005D3D2B" w:rsidRDefault="005502A7">
      <w:pPr>
        <w:tabs>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474"/>
          <w:tab w:val="left" w:pos="13608"/>
        </w:tabs>
        <w:rPr>
          <w:sz w:val="22"/>
          <w:lang w:val="en-US" w:eastAsia="en-US" w:bidi="en-US"/>
        </w:rPr>
      </w:pPr>
      <w:r>
        <w:rPr>
          <w:noProof/>
          <w:lang w:val="en-US" w:eastAsia="en-US"/>
        </w:rPr>
        <mc:AlternateContent>
          <mc:Choice Requires="wps">
            <w:drawing>
              <wp:anchor distT="0" distB="0" distL="114300" distR="114300" simplePos="0" relativeHeight="251662335" behindDoc="0" locked="0" layoutInCell="1" allowOverlap="1">
                <wp:simplePos x="0" y="0"/>
                <wp:positionH relativeFrom="column">
                  <wp:posOffset>-63500</wp:posOffset>
                </wp:positionH>
                <wp:positionV relativeFrom="paragraph">
                  <wp:posOffset>111125</wp:posOffset>
                </wp:positionV>
                <wp:extent cx="6353175" cy="1472565"/>
                <wp:effectExtent l="12700" t="6350" r="6350" b="6985"/>
                <wp:wrapNone/>
                <wp:docPr id="3" name="_tx_id_4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472565"/>
                        </a:xfrm>
                        <a:prstGeom prst="rect">
                          <a:avLst/>
                        </a:prstGeom>
                        <a:solidFill>
                          <a:srgbClr val="FFFFFF"/>
                        </a:solidFill>
                        <a:ln w="9525">
                          <a:solidFill>
                            <a:srgbClr val="000000"/>
                          </a:solidFill>
                          <a:miter lim="800000"/>
                          <a:headEnd/>
                          <a:tailEnd/>
                        </a:ln>
                      </wps:spPr>
                      <wps:txbx>
                        <w:txbxContent>
                          <w:p w:rsidR="005D3D2B" w:rsidRDefault="00F24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i/>
                                <w:lang w:val="en-US" w:eastAsia="en-US" w:bidi="en-US"/>
                              </w:rPr>
                            </w:pPr>
                            <w:r>
                              <w:rPr>
                                <w:rFonts w:ascii="Calibri" w:eastAsia="Calibri" w:hAnsi="Calibri" w:cs="Calibri"/>
                                <w:b/>
                                <w:i/>
                                <w:lang w:val="en-US" w:eastAsia="en-US" w:bidi="en-US"/>
                              </w:rPr>
                              <w:t xml:space="preserve">Writings related to an item on the </w:t>
                            </w:r>
                            <w:r w:rsidR="00691DE8">
                              <w:rPr>
                                <w:rFonts w:ascii="Calibri" w:eastAsia="Calibri" w:hAnsi="Calibri" w:cs="Calibri"/>
                                <w:b/>
                                <w:i/>
                                <w:lang w:val="en-US" w:eastAsia="en-US" w:bidi="en-US"/>
                              </w:rPr>
                              <w:t>Planning Commission</w:t>
                            </w:r>
                            <w:r>
                              <w:rPr>
                                <w:rFonts w:ascii="Calibri" w:eastAsia="Calibri" w:hAnsi="Calibri" w:cs="Calibri"/>
                                <w:b/>
                                <w:i/>
                                <w:lang w:val="en-US" w:eastAsia="en-US" w:bidi="en-US"/>
                              </w:rPr>
                              <w:t xml:space="preserve"> meeting agenda distributed to members of the C</w:t>
                            </w:r>
                            <w:r w:rsidR="00691DE8">
                              <w:rPr>
                                <w:rFonts w:ascii="Calibri" w:eastAsia="Calibri" w:hAnsi="Calibri" w:cs="Calibri"/>
                                <w:b/>
                                <w:i/>
                                <w:lang w:val="en-US" w:eastAsia="en-US" w:bidi="en-US"/>
                              </w:rPr>
                              <w:t>ommission</w:t>
                            </w:r>
                            <w:r>
                              <w:rPr>
                                <w:rFonts w:ascii="Calibri" w:eastAsia="Calibri" w:hAnsi="Calibri" w:cs="Calibri"/>
                                <w:b/>
                                <w:i/>
                                <w:lang w:val="en-US" w:eastAsia="en-US" w:bidi="en-US"/>
                              </w:rPr>
                              <w:t xml:space="preserve"> within 72 hours of the meeting are available for public inspection at the </w:t>
                            </w:r>
                            <w:r w:rsidR="00691DE8">
                              <w:rPr>
                                <w:rFonts w:ascii="Calibri" w:eastAsia="Calibri" w:hAnsi="Calibri" w:cs="Calibri"/>
                                <w:b/>
                                <w:i/>
                                <w:lang w:val="en-US" w:eastAsia="en-US" w:bidi="en-US"/>
                              </w:rPr>
                              <w:t>reference</w:t>
                            </w:r>
                            <w:r>
                              <w:rPr>
                                <w:rFonts w:ascii="Calibri" w:eastAsia="Calibri" w:hAnsi="Calibri" w:cs="Calibri"/>
                                <w:b/>
                                <w:i/>
                                <w:lang w:val="en-US" w:eastAsia="en-US" w:bidi="en-US"/>
                              </w:rPr>
                              <w:t xml:space="preserve"> desk of the Los Gatos Town Library, located at 100 Villa Avenue</w:t>
                            </w:r>
                            <w:r w:rsidR="00691DE8">
                              <w:rPr>
                                <w:rFonts w:ascii="Calibri" w:eastAsia="Calibri" w:hAnsi="Calibri" w:cs="Calibri"/>
                                <w:b/>
                                <w:i/>
                                <w:lang w:val="en-US" w:eastAsia="en-US" w:bidi="en-US"/>
                              </w:rPr>
                              <w:t>; the Community Development Department and Clerk Department, both located at 110 E. Main Street;</w:t>
                            </w:r>
                            <w:r>
                              <w:rPr>
                                <w:rFonts w:ascii="Calibri" w:eastAsia="Calibri" w:hAnsi="Calibri" w:cs="Calibri"/>
                                <w:b/>
                                <w:i/>
                                <w:lang w:val="en-US" w:eastAsia="en-US" w:bidi="en-US"/>
                              </w:rPr>
                              <w:t xml:space="preserve"> and are also available for review on the official Town of Los Gatos website.  Copies of desk items distributed to members of the Co</w:t>
                            </w:r>
                            <w:r w:rsidR="00691DE8">
                              <w:rPr>
                                <w:rFonts w:ascii="Calibri" w:eastAsia="Calibri" w:hAnsi="Calibri" w:cs="Calibri"/>
                                <w:b/>
                                <w:i/>
                                <w:lang w:val="en-US" w:eastAsia="en-US" w:bidi="en-US"/>
                              </w:rPr>
                              <w:t>mmission</w:t>
                            </w:r>
                            <w:r>
                              <w:rPr>
                                <w:rFonts w:ascii="Calibri" w:eastAsia="Calibri" w:hAnsi="Calibri" w:cs="Calibri"/>
                                <w:b/>
                                <w:i/>
                                <w:lang w:val="en-US" w:eastAsia="en-US" w:bidi="en-US"/>
                              </w:rPr>
                              <w:t xml:space="preserve"> at the meeting are available for review in the Town Council Chambers</w:t>
                            </w:r>
                            <w:r w:rsidR="00026F12">
                              <w:rPr>
                                <w:rFonts w:ascii="Calibri" w:eastAsia="Calibri" w:hAnsi="Calibri" w:cs="Calibri"/>
                                <w:b/>
                                <w:i/>
                                <w:lang w:val="en-US" w:eastAsia="en-US" w:bidi="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tx_id_4_" o:spid="_x0000_s1029" type="#_x0000_t202" style="position:absolute;margin-left:-5pt;margin-top:8.75pt;width:500.25pt;height:115.9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">
                <v:textbox>
                  <w:txbxContent>
                    <w:p w:rsidR="005D3D2B" w:rsidRDefault="00F24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i/>
                          <w:lang w:val="en-US" w:eastAsia="en-US" w:bidi="en-US"/>
                        </w:rPr>
                      </w:pPr>
                      <w:r>
                        <w:rPr>
                          <w:rFonts w:ascii="Calibri" w:eastAsia="Calibri" w:hAnsi="Calibri" w:cs="Calibri"/>
                          <w:b/>
                          <w:i/>
                          <w:lang w:val="en-US" w:eastAsia="en-US" w:bidi="en-US"/>
                        </w:rPr>
                        <w:t xml:space="preserve">Writings related to an item on the </w:t>
                      </w:r>
                      <w:r w:rsidR="00691DE8">
                        <w:rPr>
                          <w:rFonts w:ascii="Calibri" w:eastAsia="Calibri" w:hAnsi="Calibri" w:cs="Calibri"/>
                          <w:b/>
                          <w:i/>
                          <w:lang w:val="en-US" w:eastAsia="en-US" w:bidi="en-US"/>
                        </w:rPr>
                        <w:t>Planning Commission</w:t>
                      </w:r>
                      <w:r>
                        <w:rPr>
                          <w:rFonts w:ascii="Calibri" w:eastAsia="Calibri" w:hAnsi="Calibri" w:cs="Calibri"/>
                          <w:b/>
                          <w:i/>
                          <w:lang w:val="en-US" w:eastAsia="en-US" w:bidi="en-US"/>
                        </w:rPr>
                        <w:t xml:space="preserve"> meeting agenda distributed to members of the C</w:t>
                      </w:r>
                      <w:r w:rsidR="00691DE8">
                        <w:rPr>
                          <w:rFonts w:ascii="Calibri" w:eastAsia="Calibri" w:hAnsi="Calibri" w:cs="Calibri"/>
                          <w:b/>
                          <w:i/>
                          <w:lang w:val="en-US" w:eastAsia="en-US" w:bidi="en-US"/>
                        </w:rPr>
                        <w:t>ommission</w:t>
                      </w:r>
                      <w:r>
                        <w:rPr>
                          <w:rFonts w:ascii="Calibri" w:eastAsia="Calibri" w:hAnsi="Calibri" w:cs="Calibri"/>
                          <w:b/>
                          <w:i/>
                          <w:lang w:val="en-US" w:eastAsia="en-US" w:bidi="en-US"/>
                        </w:rPr>
                        <w:t xml:space="preserve"> within 72 hours of the meeting are available for public inspection at the </w:t>
                      </w:r>
                      <w:r w:rsidR="00691DE8">
                        <w:rPr>
                          <w:rFonts w:ascii="Calibri" w:eastAsia="Calibri" w:hAnsi="Calibri" w:cs="Calibri"/>
                          <w:b/>
                          <w:i/>
                          <w:lang w:val="en-US" w:eastAsia="en-US" w:bidi="en-US"/>
                        </w:rPr>
                        <w:t>reference</w:t>
                      </w:r>
                      <w:r>
                        <w:rPr>
                          <w:rFonts w:ascii="Calibri" w:eastAsia="Calibri" w:hAnsi="Calibri" w:cs="Calibri"/>
                          <w:b/>
                          <w:i/>
                          <w:lang w:val="en-US" w:eastAsia="en-US" w:bidi="en-US"/>
                        </w:rPr>
                        <w:t xml:space="preserve"> desk of the Los Gatos Town Library, located at 100 Villa Avenue</w:t>
                      </w:r>
                      <w:r w:rsidR="00691DE8">
                        <w:rPr>
                          <w:rFonts w:ascii="Calibri" w:eastAsia="Calibri" w:hAnsi="Calibri" w:cs="Calibri"/>
                          <w:b/>
                          <w:i/>
                          <w:lang w:val="en-US" w:eastAsia="en-US" w:bidi="en-US"/>
                        </w:rPr>
                        <w:t>; the Community Development Department and Clerk Department, both located at 110 E. Main Street;</w:t>
                      </w:r>
                      <w:r>
                        <w:rPr>
                          <w:rFonts w:ascii="Calibri" w:eastAsia="Calibri" w:hAnsi="Calibri" w:cs="Calibri"/>
                          <w:b/>
                          <w:i/>
                          <w:lang w:val="en-US" w:eastAsia="en-US" w:bidi="en-US"/>
                        </w:rPr>
                        <w:t xml:space="preserve"> and are also available for review on the official Town of Los Gatos website.  Copies of desk items distributed to members of the Co</w:t>
                      </w:r>
                      <w:r w:rsidR="00691DE8">
                        <w:rPr>
                          <w:rFonts w:ascii="Calibri" w:eastAsia="Calibri" w:hAnsi="Calibri" w:cs="Calibri"/>
                          <w:b/>
                          <w:i/>
                          <w:lang w:val="en-US" w:eastAsia="en-US" w:bidi="en-US"/>
                        </w:rPr>
                        <w:t>mmission</w:t>
                      </w:r>
                      <w:r>
                        <w:rPr>
                          <w:rFonts w:ascii="Calibri" w:eastAsia="Calibri" w:hAnsi="Calibri" w:cs="Calibri"/>
                          <w:b/>
                          <w:i/>
                          <w:lang w:val="en-US" w:eastAsia="en-US" w:bidi="en-US"/>
                        </w:rPr>
                        <w:t xml:space="preserve"> at the meeting are available for review in the Town Council </w:t>
                      </w:r>
                      <w:r>
                        <w:rPr>
                          <w:rFonts w:ascii="Calibri" w:eastAsia="Calibri" w:hAnsi="Calibri" w:cs="Calibri"/>
                          <w:b/>
                          <w:i/>
                          <w:lang w:val="en-US" w:eastAsia="en-US" w:bidi="en-US"/>
                        </w:rPr>
                        <w:t>Chambers</w:t>
                      </w:r>
                      <w:r w:rsidR="00026F12">
                        <w:rPr>
                          <w:rFonts w:ascii="Calibri" w:eastAsia="Calibri" w:hAnsi="Calibri" w:cs="Calibri"/>
                          <w:b/>
                          <w:i/>
                          <w:lang w:val="en-US" w:eastAsia="en-US" w:bidi="en-US"/>
                        </w:rPr>
                        <w:t>.</w:t>
                      </w:r>
                      <w:bookmarkStart w:id="1" w:name="_GoBack"/>
                      <w:bookmarkEnd w:id="1"/>
                    </w:p>
                  </w:txbxContent>
                </v:textbox>
              </v:shape>
            </w:pict>
          </mc:Fallback>
        </mc:AlternateContent>
      </w:r>
    </w:p>
    <w:p w:rsidR="005D3D2B" w:rsidRDefault="005502A7">
      <w:pPr>
        <w:tabs>
          <w:tab w:val="left" w:pos="57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both"/>
        <w:rPr>
          <w:sz w:val="22"/>
          <w:lang w:val="en-US" w:eastAsia="en-US" w:bidi="en-US"/>
        </w:rPr>
      </w:pPr>
      <w:r>
        <w:rPr>
          <w:noProof/>
          <w:lang w:val="en-US" w:eastAsia="en-US"/>
        </w:rPr>
        <mc:AlternateContent>
          <mc:Choice Requires="wps">
            <w:drawing>
              <wp:anchor distT="0" distB="0" distL="114300" distR="114300" simplePos="0" relativeHeight="251663359" behindDoc="0" locked="0" layoutInCell="1" allowOverlap="1">
                <wp:simplePos x="0" y="0"/>
                <wp:positionH relativeFrom="column">
                  <wp:posOffset>-63500</wp:posOffset>
                </wp:positionH>
                <wp:positionV relativeFrom="paragraph">
                  <wp:posOffset>1613535</wp:posOffset>
                </wp:positionV>
                <wp:extent cx="6353175" cy="800100"/>
                <wp:effectExtent l="12700" t="13335" r="6350" b="5715"/>
                <wp:wrapNone/>
                <wp:docPr id="2" name="_tx_id_5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800100"/>
                        </a:xfrm>
                        <a:prstGeom prst="rect">
                          <a:avLst/>
                        </a:prstGeom>
                        <a:solidFill>
                          <a:srgbClr val="FFFFFF"/>
                        </a:solidFill>
                        <a:ln w="9525">
                          <a:solidFill>
                            <a:srgbClr val="000000"/>
                          </a:solidFill>
                          <a:miter lim="800000"/>
                          <a:headEnd/>
                          <a:tailEnd/>
                        </a:ln>
                      </wps:spPr>
                      <wps:txbx>
                        <w:txbxContent>
                          <w:p w:rsidR="005D3D2B" w:rsidRDefault="00F24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i/>
                                <w:lang w:val="en-US" w:eastAsia="en-US" w:bidi="en-US"/>
                              </w:rPr>
                            </w:pPr>
                            <w:r>
                              <w:rPr>
                                <w:rFonts w:ascii="Calibri" w:eastAsia="Calibri" w:hAnsi="Calibri" w:cs="Calibri"/>
                                <w:b/>
                                <w:i/>
                                <w:lang w:val="en-US" w:eastAsia="en-US" w:bidi="en-US"/>
                              </w:rPr>
                              <w:t>Note:</w:t>
                            </w:r>
                            <w:r>
                              <w:rPr>
                                <w:rFonts w:ascii="Calibri" w:eastAsia="Calibri" w:hAnsi="Calibri" w:cs="Calibri"/>
                                <w:b/>
                                <w:i/>
                                <w:lang w:val="en-US" w:eastAsia="en-US" w:bidi="en-US"/>
                              </w:rPr>
                              <w:tab/>
                              <w:t>The Town of Los Gatos has adopted the provisions of Code of Civil Procedure §1094.6; litigation challenging a decision of the Town Council  must be brought within 90 days after the decision is announced unless a shorter time is required by State or Federal law.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tx_id_5_" o:spid="_x0000_s1030" type="#_x0000_t202" style="position:absolute;left:0;text-align:left;margin-left:-5pt;margin-top:127.05pt;width:500.25pt;height:63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">
                <v:textbox>
                  <w:txbxContent>
                    <w:p w:rsidR="005D3D2B" w:rsidRDefault="00F24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i/>
                          <w:lang w:val="en-US" w:eastAsia="en-US" w:bidi="en-US"/>
                        </w:rPr>
                      </w:pPr>
                      <w:r>
                        <w:rPr>
                          <w:rFonts w:ascii="Calibri" w:eastAsia="Calibri" w:hAnsi="Calibri" w:cs="Calibri"/>
                          <w:b/>
                          <w:i/>
                          <w:lang w:val="en-US" w:eastAsia="en-US" w:bidi="en-US"/>
                        </w:rPr>
                        <w:t>Note:</w:t>
                      </w:r>
                      <w:r>
                        <w:rPr>
                          <w:rFonts w:ascii="Calibri" w:eastAsia="Calibri" w:hAnsi="Calibri" w:cs="Calibri"/>
                          <w:b/>
                          <w:i/>
                          <w:lang w:val="en-US" w:eastAsia="en-US" w:bidi="en-US"/>
                        </w:rPr>
                        <w:tab/>
                        <w:t>The Town of Los Gatos has adopted the provisions of Code of Civil Procedure §1094.6; litigation challenging a decision of the Town Council  must be brought within 90 days after the decision is announced unless a shorter time is required by State or Federal law.</w:t>
                      </w:r>
                    </w:p>
                  </w:txbxContent>
                </v:textbox>
              </v:shape>
            </w:pict>
          </mc:Fallback>
        </mc:AlternateContent>
      </w:r>
    </w:p>
    <w:sectPr w:rsidR="005D3D2B">
      <w:headerReference w:type="default" r:id="rId12"/>
      <w:footerReference w:type="default" r:id="rId13"/>
      <w:pgSz w:w="12240" w:h="15840"/>
      <w:pgMar w:top="245" w:right="864" w:bottom="288" w:left="1440" w:header="720"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3B4" w:rsidRDefault="00F24C82">
      <w:r>
        <w:separator/>
      </w:r>
    </w:p>
  </w:endnote>
  <w:endnote w:type="continuationSeparator" w:id="0">
    <w:p w:rsidR="009863B4" w:rsidRDefault="00F2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D2B" w:rsidRPr="006B24A3" w:rsidRDefault="006B24A3" w:rsidP="006B24A3">
    <w:pPr>
      <w:pStyle w:val="Footer"/>
      <w:jc w:val="center"/>
      <w:rPr>
        <w:rFonts w:ascii="Times New Roman" w:hAnsi="Times New Roman"/>
        <w:sz w:val="24"/>
        <w:lang w:val="en-US"/>
      </w:rPr>
    </w:pPr>
    <w:r w:rsidRPr="00DB12EC">
      <w:rPr>
        <w:rFonts w:ascii="Times New Roman" w:hAnsi="Times New Roman"/>
        <w:sz w:val="24"/>
      </w:rPr>
      <w:t xml:space="preserve">Page </w:t>
    </w:r>
    <w:r w:rsidRPr="00DB12EC">
      <w:rPr>
        <w:rFonts w:ascii="Times New Roman" w:hAnsi="Times New Roman"/>
        <w:sz w:val="24"/>
      </w:rPr>
      <w:fldChar w:fldCharType="begin"/>
    </w:r>
    <w:r w:rsidRPr="00DB12EC">
      <w:rPr>
        <w:rFonts w:ascii="Times New Roman" w:hAnsi="Times New Roman"/>
        <w:sz w:val="24"/>
      </w:rPr>
      <w:instrText xml:space="preserve"> PAGE </w:instrText>
    </w:r>
    <w:r w:rsidRPr="00DB12EC">
      <w:rPr>
        <w:rFonts w:ascii="Times New Roman" w:hAnsi="Times New Roman"/>
        <w:sz w:val="24"/>
      </w:rPr>
      <w:fldChar w:fldCharType="separate"/>
    </w:r>
    <w:r w:rsidR="00580B0A">
      <w:rPr>
        <w:rFonts w:ascii="Times New Roman" w:hAnsi="Times New Roman"/>
        <w:noProof/>
        <w:sz w:val="24"/>
      </w:rPr>
      <w:t>2</w:t>
    </w:r>
    <w:r w:rsidRPr="00DB12EC">
      <w:rPr>
        <w:rFonts w:ascii="Times New Roman" w:hAnsi="Times New Roman"/>
        <w:sz w:val="24"/>
      </w:rPr>
      <w:fldChar w:fldCharType="end"/>
    </w:r>
    <w:r w:rsidRPr="00DB12EC">
      <w:rPr>
        <w:rFonts w:ascii="Times New Roman" w:hAnsi="Times New Roman"/>
        <w:sz w:val="24"/>
      </w:rPr>
      <w:t xml:space="preserve"> of </w:t>
    </w:r>
    <w:r w:rsidRPr="00DB12EC">
      <w:rPr>
        <w:rFonts w:ascii="Times New Roman" w:hAnsi="Times New Roman"/>
        <w:sz w:val="24"/>
      </w:rPr>
      <w:fldChar w:fldCharType="begin"/>
    </w:r>
    <w:r w:rsidRPr="00DB12EC">
      <w:rPr>
        <w:rFonts w:ascii="Times New Roman" w:hAnsi="Times New Roman"/>
        <w:sz w:val="24"/>
      </w:rPr>
      <w:instrText xml:space="preserve"> NUMPAGES </w:instrText>
    </w:r>
    <w:r w:rsidRPr="00DB12EC">
      <w:rPr>
        <w:rFonts w:ascii="Times New Roman" w:hAnsi="Times New Roman"/>
        <w:sz w:val="24"/>
      </w:rPr>
      <w:fldChar w:fldCharType="separate"/>
    </w:r>
    <w:r w:rsidR="00580B0A">
      <w:rPr>
        <w:rFonts w:ascii="Times New Roman" w:hAnsi="Times New Roman"/>
        <w:noProof/>
        <w:sz w:val="24"/>
      </w:rPr>
      <w:t>3</w:t>
    </w:r>
    <w:r w:rsidRPr="00DB12EC">
      <w:rP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3B4" w:rsidRDefault="00F24C82">
      <w:r>
        <w:separator/>
      </w:r>
    </w:p>
  </w:footnote>
  <w:footnote w:type="continuationSeparator" w:id="0">
    <w:p w:rsidR="009863B4" w:rsidRDefault="00F24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D2B" w:rsidRDefault="00F24C82">
    <w:pPr>
      <w:pStyle w:val="Norm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691"/>
        <w:tab w:val="center" w:pos="4320"/>
        <w:tab w:val="right" w:pos="8640"/>
        <w:tab w:val="left" w:pos="9360"/>
        <w:tab w:val="left" w:pos="9935"/>
        <w:tab w:val="left" w:pos="9935"/>
        <w:tab w:val="left" w:pos="21546"/>
        <w:tab w:val="left" w:pos="22680"/>
        <w:tab w:val="left" w:pos="23814"/>
        <w:tab w:val="left" w:pos="24948"/>
        <w:tab w:val="left" w:pos="26082"/>
        <w:tab w:val="left" w:pos="27216"/>
        <w:tab w:val="left" w:pos="28350"/>
        <w:tab w:val="left" w:pos="29484"/>
      </w:tabs>
      <w:rPr>
        <w:rFonts w:ascii="Calibri" w:eastAsia="Calibri" w:hAnsi="Calibri" w:cs="Calibri"/>
        <w:lang w:val="en-US" w:eastAsia="en-US" w:bidi="en-US"/>
      </w:rPr>
    </w:pPr>
    <w:r>
      <w:rPr>
        <w:rFonts w:ascii="Calibri" w:eastAsia="Calibri" w:hAnsi="Calibri" w:cs="Calibri"/>
        <w:lang w:val="en-US" w:eastAsia="en-US" w:bidi="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C4796"/>
    <w:multiLevelType w:val="hybridMultilevel"/>
    <w:tmpl w:val="68E47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9D201A"/>
    <w:multiLevelType w:val="hybridMultilevel"/>
    <w:tmpl w:val="3DF42AD8"/>
    <w:lvl w:ilvl="0" w:tplc="31444D62">
      <w:start w:val="1"/>
      <w:numFmt w:val="decimal"/>
      <w:lvlText w:val="%1."/>
      <w:lvlJc w:val="left"/>
      <w:pPr>
        <w:ind w:left="720" w:hanging="720"/>
      </w:pPr>
      <w:rPr>
        <w:rFonts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7E0C6E"/>
    <w:multiLevelType w:val="multilevel"/>
    <w:tmpl w:val="2B8E3904"/>
    <w:lvl w:ilvl="0">
      <w:start w:val="1"/>
      <w:numFmt w:val="bullet"/>
      <w:lvlText w:val=""/>
      <w:lvlJc w:val="left"/>
      <w:pPr>
        <w:tabs>
          <w:tab w:val="num" w:pos="450"/>
        </w:tabs>
        <w:ind w:left="450" w:hanging="360"/>
      </w:pPr>
      <w:rPr>
        <w:rFonts w:ascii="Symbol" w:eastAsia="Symbol" w:hAnsi="Symbol" w:cs="Symbol" w:hint="default"/>
        <w:b w:val="0"/>
        <w:i w:val="0"/>
        <w:strike w:val="0"/>
        <w:color w:val="000000"/>
        <w:position w:val="0"/>
        <w:sz w:val="24"/>
        <w:u w:val="none"/>
        <w:shd w:val="clear" w:color="auto" w:fill="auto"/>
      </w:rPr>
    </w:lvl>
    <w:lvl w:ilvl="1">
      <w:start w:val="1"/>
      <w:numFmt w:val="bullet"/>
      <w:lvlText w:val="o"/>
      <w:lvlJc w:val="left"/>
      <w:pPr>
        <w:tabs>
          <w:tab w:val="num" w:pos="900"/>
        </w:tabs>
        <w:ind w:left="900" w:hanging="360"/>
      </w:pPr>
      <w:rPr>
        <w:rFonts w:ascii="Courier New" w:eastAsia="Courier New" w:hAnsi="Courier New" w:cs="Courier New" w:hint="default"/>
        <w:b w:val="0"/>
        <w:i w:val="0"/>
        <w:strike w:val="0"/>
        <w:color w:val="000000"/>
        <w:position w:val="0"/>
        <w:sz w:val="24"/>
        <w:u w:val="none"/>
        <w:shd w:val="clear" w:color="auto" w:fill="auto"/>
      </w:rPr>
    </w:lvl>
    <w:lvl w:ilvl="2">
      <w:start w:val="1"/>
      <w:numFmt w:val="bullet"/>
      <w:lvlText w:val=""/>
      <w:lvlJc w:val="left"/>
      <w:pPr>
        <w:tabs>
          <w:tab w:val="num" w:pos="1080"/>
        </w:tabs>
        <w:ind w:left="1080" w:hanging="360"/>
      </w:pPr>
    </w:lvl>
    <w:lvl w:ilvl="3">
      <w:start w:val="1"/>
      <w:numFmt w:val="bullet"/>
      <w:lvlText w:val=""/>
      <w:lvlJc w:val="left"/>
      <w:pPr>
        <w:tabs>
          <w:tab w:val="num" w:pos="1440"/>
        </w:tabs>
        <w:ind w:left="1440" w:hanging="360"/>
      </w:pPr>
    </w:lvl>
    <w:lvl w:ilvl="4">
      <w:start w:val="1"/>
      <w:numFmt w:val="bullet"/>
      <w:lvlText w:val=""/>
      <w:lvlJc w:val="left"/>
      <w:pPr>
        <w:tabs>
          <w:tab w:val="num" w:pos="1800"/>
        </w:tabs>
        <w:ind w:left="1800" w:hanging="360"/>
      </w:pPr>
    </w:lvl>
    <w:lvl w:ilvl="5">
      <w:start w:val="1"/>
      <w:numFmt w:val="bullet"/>
      <w:lvlText w:val=""/>
      <w:lvlJc w:val="left"/>
      <w:pPr>
        <w:tabs>
          <w:tab w:val="num" w:pos="2160"/>
        </w:tabs>
        <w:ind w:left="2160" w:hanging="360"/>
      </w:pPr>
    </w:lvl>
    <w:lvl w:ilvl="6">
      <w:start w:val="1"/>
      <w:numFmt w:val="bullet"/>
      <w:lvlText w:val=""/>
      <w:lvlJc w:val="left"/>
      <w:pPr>
        <w:tabs>
          <w:tab w:val="num" w:pos="2520"/>
        </w:tabs>
        <w:ind w:left="2520" w:hanging="360"/>
      </w:pPr>
    </w:lvl>
    <w:lvl w:ilvl="7">
      <w:start w:val="1"/>
      <w:numFmt w:val="bullet"/>
      <w:lvlText w:val=""/>
      <w:lvlJc w:val="left"/>
      <w:pPr>
        <w:tabs>
          <w:tab w:val="num" w:pos="2880"/>
        </w:tabs>
        <w:ind w:left="2880" w:hanging="360"/>
      </w:pPr>
    </w:lvl>
    <w:lvl w:ilvl="8">
      <w:start w:val="1"/>
      <w:numFmt w:val="bullet"/>
      <w:lvlText w:val=""/>
      <w:lvlJc w:val="left"/>
      <w:pPr>
        <w:tabs>
          <w:tab w:val="num" w:pos="3240"/>
        </w:tabs>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134"/>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D2B"/>
    <w:rsid w:val="00026F12"/>
    <w:rsid w:val="00045925"/>
    <w:rsid w:val="001600C7"/>
    <w:rsid w:val="001850F9"/>
    <w:rsid w:val="0019583D"/>
    <w:rsid w:val="00246ADC"/>
    <w:rsid w:val="003530A8"/>
    <w:rsid w:val="00447AFE"/>
    <w:rsid w:val="005502A7"/>
    <w:rsid w:val="005774C9"/>
    <w:rsid w:val="00580B0A"/>
    <w:rsid w:val="005D3D2B"/>
    <w:rsid w:val="00691DE8"/>
    <w:rsid w:val="006B24A3"/>
    <w:rsid w:val="006D4817"/>
    <w:rsid w:val="00750FD7"/>
    <w:rsid w:val="007F6631"/>
    <w:rsid w:val="009863B4"/>
    <w:rsid w:val="009D0DB2"/>
    <w:rsid w:val="00A6537F"/>
    <w:rsid w:val="00AE1FB4"/>
    <w:rsid w:val="00F24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sz w:val="24"/>
        <w:lang w:val="en-US"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pPr>
      <w:spacing w:after="0" w:line="240" w:lineRule="auto"/>
    </w:pPr>
    <w:rPr>
      <w:rFonts w:ascii="Times New Roman"/>
      <w:szCs w:val="24"/>
      <w:lang w:val="x-none" w:eastAsia="x-none"/>
    </w:rPr>
  </w:style>
  <w:style w:type="paragraph" w:styleId="Heading2">
    <w:name w:val="heading 2"/>
    <w:basedOn w:val="Normal"/>
    <w:next w:val="Normal"/>
    <w:qFormat/>
    <w:pPr>
      <w:keepNext/>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rPr>
      <w:rFonts w:ascii="Arial" w:eastAsia="Arial" w:hAnsi="Arial" w:cs="Arial"/>
      <w:color w:val="000000"/>
      <w:sz w:val="20"/>
      <w:szCs w:val="20"/>
    </w:rPr>
  </w:style>
  <w:style w:type="paragraph" w:styleId="ListParagraph">
    <w:name w:val="List Paragraph"/>
    <w:basedOn w:val="Normal"/>
    <w:uiPriority w:val="34"/>
    <w:qFormat/>
    <w:pPr>
      <w:ind w:left="720"/>
    </w:pPr>
  </w:style>
  <w:style w:type="paragraph" w:styleId="Header">
    <w:name w:val="header"/>
    <w:basedOn w:val="Normal"/>
    <w:qFormat/>
    <w:pPr>
      <w:tabs>
        <w:tab w:val="center" w:pos="4320"/>
        <w:tab w:val="right" w:pos="8640"/>
      </w:tabs>
    </w:pPr>
    <w:rPr>
      <w:rFonts w:ascii="Arial" w:eastAsia="Arial" w:hAnsi="Arial" w:cs="Arial"/>
      <w:color w:val="000000"/>
      <w:sz w:val="20"/>
      <w:szCs w:val="20"/>
    </w:rPr>
  </w:style>
  <w:style w:type="paragraph" w:styleId="PlainText">
    <w:name w:val="Plain Text"/>
    <w:basedOn w:val="Normal"/>
    <w:qFormat/>
    <w:rPr>
      <w:rFonts w:ascii="Consolas" w:eastAsia="Consolas" w:hAnsi="Consolas" w:cs="Consolas"/>
      <w:sz w:val="21"/>
      <w:szCs w:val="21"/>
    </w:rPr>
  </w:style>
  <w:style w:type="paragraph" w:styleId="BalloonText">
    <w:name w:val="Balloon Text"/>
    <w:basedOn w:val="Normal"/>
    <w:qFormat/>
    <w:rPr>
      <w:rFonts w:ascii="Tahoma" w:eastAsia="Tahoma" w:hAnsi="Tahoma" w:cs="Tahoma"/>
      <w:sz w:val="16"/>
      <w:szCs w:val="16"/>
    </w:rPr>
  </w:style>
  <w:style w:type="paragraph" w:customStyle="1" w:styleId="ColorfulList-Accent11">
    <w:name w:val="Colorful List - Accent 11"/>
    <w:basedOn w:val="Normal"/>
    <w:qFormat/>
    <w:pPr>
      <w:ind w:left="720"/>
    </w:pPr>
  </w:style>
  <w:style w:type="paragraph" w:styleId="NormalWeb">
    <w:name w:val="Normal (Web)"/>
    <w:basedOn w:val="Normal"/>
    <w:qFormat/>
  </w:style>
  <w:style w:type="paragraph" w:customStyle="1" w:styleId="c1">
    <w:name w:val="c1"/>
    <w:basedOn w:val="Normal"/>
    <w:qFormat/>
    <w:pPr>
      <w:widowControl w:val="0"/>
      <w:spacing w:line="240" w:lineRule="atLeast"/>
      <w:jc w:val="center"/>
    </w:pPr>
  </w:style>
  <w:style w:type="paragraph" w:styleId="CommentText">
    <w:name w:val="annotation text"/>
    <w:basedOn w:val="Normal"/>
    <w:qFormat/>
  </w:style>
  <w:style w:type="paragraph" w:styleId="CommentSubject">
    <w:name w:val="annotation subject"/>
    <w:basedOn w:val="CommentText"/>
    <w:next w:val="CommentText"/>
    <w:qFormat/>
    <w:rPr>
      <w:b/>
      <w:bCs/>
      <w:sz w:val="20"/>
      <w:szCs w:val="20"/>
    </w:rPr>
  </w:style>
  <w:style w:type="paragraph" w:styleId="EnvelopeAddress">
    <w:name w:val="envelope address"/>
    <w:basedOn w:val="Normal"/>
    <w:qFormat/>
    <w:pPr>
      <w:ind w:left="2880"/>
    </w:pPr>
  </w:style>
  <w:style w:type="character" w:customStyle="1" w:styleId="PlainTextChar">
    <w:name w:val="Plain Text Char"/>
    <w:qFormat/>
    <w:rPr>
      <w:rFonts w:ascii="Consolas" w:eastAsia="Consolas" w:hAnsi="Consolas" w:cs="Consolas"/>
      <w:sz w:val="21"/>
      <w:szCs w:val="21"/>
      <w:rtl w:val="0"/>
      <w:lang w:val="x-none" w:eastAsia="x-none" w:bidi="x-none"/>
    </w:rPr>
  </w:style>
  <w:style w:type="character" w:styleId="Strong">
    <w:name w:val="Strong"/>
    <w:qFormat/>
    <w:rPr>
      <w:b/>
      <w:bCs/>
      <w:rtl w:val="0"/>
      <w:lang w:val="x-none" w:eastAsia="x-none" w:bidi="x-none"/>
    </w:rPr>
  </w:style>
  <w:style w:type="character" w:styleId="CommentReference">
    <w:name w:val="annotation reference"/>
    <w:qFormat/>
    <w:rPr>
      <w:sz w:val="18"/>
      <w:szCs w:val="18"/>
      <w:rtl w:val="0"/>
      <w:lang w:val="x-none" w:eastAsia="x-none" w:bidi="x-none"/>
    </w:rPr>
  </w:style>
  <w:style w:type="character" w:customStyle="1" w:styleId="CommentTextChar">
    <w:name w:val="Comment Text Char"/>
    <w:qFormat/>
    <w:rPr>
      <w:sz w:val="24"/>
      <w:szCs w:val="24"/>
      <w:rtl w:val="0"/>
      <w:lang w:val="x-none" w:eastAsia="x-none" w:bidi="x-none"/>
    </w:rPr>
  </w:style>
  <w:style w:type="character" w:customStyle="1" w:styleId="CommentSubjectChar">
    <w:name w:val="Comment Subject Char"/>
    <w:qFormat/>
    <w:rPr>
      <w:b/>
      <w:bCs/>
      <w:sz w:val="24"/>
      <w:szCs w:val="24"/>
      <w:rtl w:val="0"/>
      <w:lang w:val="x-none" w:eastAsia="x-none" w:bidi="x-none"/>
    </w:rPr>
  </w:style>
  <w:style w:type="character" w:styleId="Hyperlink">
    <w:name w:val="Hyperlink"/>
    <w:qFormat/>
    <w:rPr>
      <w:rFonts w:ascii="Arial" w:eastAsia="Arial" w:hAnsi="Arial" w:cs="Arial"/>
      <w:color w:val="104D2B"/>
      <w:sz w:val="20"/>
      <w:szCs w:val="20"/>
      <w:u w:val="single"/>
      <w:rtl w:val="0"/>
      <w:lang w:val="x-none" w:eastAsia="x-none" w:bidi="x-none"/>
    </w:rPr>
  </w:style>
  <w:style w:type="character" w:customStyle="1" w:styleId="HeaderChar">
    <w:name w:val="Header Char"/>
    <w:qFormat/>
    <w:rPr>
      <w:rFonts w:ascii="Arial" w:eastAsia="Arial" w:hAnsi="Arial" w:cs="Arial"/>
      <w:color w:val="000000"/>
      <w:rtl w:val="0"/>
      <w:lang w:val="x-none" w:eastAsia="x-none" w:bidi="x-none"/>
    </w:rPr>
  </w:style>
  <w:style w:type="character" w:customStyle="1" w:styleId="BalloonTextChar">
    <w:name w:val="Balloon Text Char"/>
    <w:qFormat/>
    <w:rPr>
      <w:rFonts w:ascii="Tahoma" w:eastAsia="Tahoma" w:hAnsi="Tahoma" w:cs="Tahoma"/>
      <w:color w:val="000000"/>
      <w:sz w:val="16"/>
      <w:szCs w:val="16"/>
      <w:rtl w:val="0"/>
      <w:lang w:val="x-none" w:eastAsia="x-none" w:bidi="x-none"/>
    </w:rPr>
  </w:style>
  <w:style w:type="paragraph" w:styleId="NoSpacing">
    <w:name w:val="No Spacing"/>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alibri" w:eastAsia="Calibri" w:hAnsi="Calibri" w:cs="Calibri"/>
      <w:sz w:val="22"/>
      <w:szCs w:val="22"/>
    </w:rPr>
  </w:style>
  <w:style w:type="paragraph" w:customStyle="1" w:styleId="Default">
    <w:name w:val="Default"/>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360" w:hanging="274"/>
    </w:pPr>
    <w:rPr>
      <w:rFonts w:ascii="Calibri" w:eastAsia="Calibri" w:hAnsi="Calibri" w:cs="Calibri"/>
      <w:color w:val="000000"/>
    </w:rPr>
  </w:style>
  <w:style w:type="paragraph" w:customStyle="1" w:styleId="Level1">
    <w:name w:val="Level 1"/>
    <w:basedOn w:val="Normal"/>
    <w:rsid w:val="003530A8"/>
    <w:pPr>
      <w:widowControl w:val="0"/>
      <w:autoSpaceDE w:val="0"/>
      <w:autoSpaceDN w:val="0"/>
      <w:adjustRightInd w:val="0"/>
      <w:ind w:left="720" w:hanging="360"/>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Times New Roman" w:cs="Times New Roman"/>
        <w:sz w:val="24"/>
        <w:lang w:val="en-US"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pPr>
      <w:spacing w:after="0" w:line="240" w:lineRule="auto"/>
    </w:pPr>
    <w:rPr>
      <w:rFonts w:ascii="Times New Roman"/>
      <w:szCs w:val="24"/>
      <w:lang w:val="x-none" w:eastAsia="x-none"/>
    </w:rPr>
  </w:style>
  <w:style w:type="paragraph" w:styleId="Heading2">
    <w:name w:val="heading 2"/>
    <w:basedOn w:val="Normal"/>
    <w:next w:val="Normal"/>
    <w:qFormat/>
    <w:pPr>
      <w:keepNext/>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rPr>
      <w:rFonts w:ascii="Arial" w:eastAsia="Arial" w:hAnsi="Arial" w:cs="Arial"/>
      <w:color w:val="000000"/>
      <w:sz w:val="20"/>
      <w:szCs w:val="20"/>
    </w:rPr>
  </w:style>
  <w:style w:type="paragraph" w:styleId="ListParagraph">
    <w:name w:val="List Paragraph"/>
    <w:basedOn w:val="Normal"/>
    <w:uiPriority w:val="34"/>
    <w:qFormat/>
    <w:pPr>
      <w:ind w:left="720"/>
    </w:pPr>
  </w:style>
  <w:style w:type="paragraph" w:styleId="Header">
    <w:name w:val="header"/>
    <w:basedOn w:val="Normal"/>
    <w:qFormat/>
    <w:pPr>
      <w:tabs>
        <w:tab w:val="center" w:pos="4320"/>
        <w:tab w:val="right" w:pos="8640"/>
      </w:tabs>
    </w:pPr>
    <w:rPr>
      <w:rFonts w:ascii="Arial" w:eastAsia="Arial" w:hAnsi="Arial" w:cs="Arial"/>
      <w:color w:val="000000"/>
      <w:sz w:val="20"/>
      <w:szCs w:val="20"/>
    </w:rPr>
  </w:style>
  <w:style w:type="paragraph" w:styleId="PlainText">
    <w:name w:val="Plain Text"/>
    <w:basedOn w:val="Normal"/>
    <w:qFormat/>
    <w:rPr>
      <w:rFonts w:ascii="Consolas" w:eastAsia="Consolas" w:hAnsi="Consolas" w:cs="Consolas"/>
      <w:sz w:val="21"/>
      <w:szCs w:val="21"/>
    </w:rPr>
  </w:style>
  <w:style w:type="paragraph" w:styleId="BalloonText">
    <w:name w:val="Balloon Text"/>
    <w:basedOn w:val="Normal"/>
    <w:qFormat/>
    <w:rPr>
      <w:rFonts w:ascii="Tahoma" w:eastAsia="Tahoma" w:hAnsi="Tahoma" w:cs="Tahoma"/>
      <w:sz w:val="16"/>
      <w:szCs w:val="16"/>
    </w:rPr>
  </w:style>
  <w:style w:type="paragraph" w:customStyle="1" w:styleId="ColorfulList-Accent11">
    <w:name w:val="Colorful List - Accent 11"/>
    <w:basedOn w:val="Normal"/>
    <w:qFormat/>
    <w:pPr>
      <w:ind w:left="720"/>
    </w:pPr>
  </w:style>
  <w:style w:type="paragraph" w:styleId="NormalWeb">
    <w:name w:val="Normal (Web)"/>
    <w:basedOn w:val="Normal"/>
    <w:qFormat/>
  </w:style>
  <w:style w:type="paragraph" w:customStyle="1" w:styleId="c1">
    <w:name w:val="c1"/>
    <w:basedOn w:val="Normal"/>
    <w:qFormat/>
    <w:pPr>
      <w:widowControl w:val="0"/>
      <w:spacing w:line="240" w:lineRule="atLeast"/>
      <w:jc w:val="center"/>
    </w:pPr>
  </w:style>
  <w:style w:type="paragraph" w:styleId="CommentText">
    <w:name w:val="annotation text"/>
    <w:basedOn w:val="Normal"/>
    <w:qFormat/>
  </w:style>
  <w:style w:type="paragraph" w:styleId="CommentSubject">
    <w:name w:val="annotation subject"/>
    <w:basedOn w:val="CommentText"/>
    <w:next w:val="CommentText"/>
    <w:qFormat/>
    <w:rPr>
      <w:b/>
      <w:bCs/>
      <w:sz w:val="20"/>
      <w:szCs w:val="20"/>
    </w:rPr>
  </w:style>
  <w:style w:type="paragraph" w:styleId="EnvelopeAddress">
    <w:name w:val="envelope address"/>
    <w:basedOn w:val="Normal"/>
    <w:qFormat/>
    <w:pPr>
      <w:ind w:left="2880"/>
    </w:pPr>
  </w:style>
  <w:style w:type="character" w:customStyle="1" w:styleId="PlainTextChar">
    <w:name w:val="Plain Text Char"/>
    <w:qFormat/>
    <w:rPr>
      <w:rFonts w:ascii="Consolas" w:eastAsia="Consolas" w:hAnsi="Consolas" w:cs="Consolas"/>
      <w:sz w:val="21"/>
      <w:szCs w:val="21"/>
      <w:rtl w:val="0"/>
      <w:lang w:val="x-none" w:eastAsia="x-none" w:bidi="x-none"/>
    </w:rPr>
  </w:style>
  <w:style w:type="character" w:styleId="Strong">
    <w:name w:val="Strong"/>
    <w:qFormat/>
    <w:rPr>
      <w:b/>
      <w:bCs/>
      <w:rtl w:val="0"/>
      <w:lang w:val="x-none" w:eastAsia="x-none" w:bidi="x-none"/>
    </w:rPr>
  </w:style>
  <w:style w:type="character" w:styleId="CommentReference">
    <w:name w:val="annotation reference"/>
    <w:qFormat/>
    <w:rPr>
      <w:sz w:val="18"/>
      <w:szCs w:val="18"/>
      <w:rtl w:val="0"/>
      <w:lang w:val="x-none" w:eastAsia="x-none" w:bidi="x-none"/>
    </w:rPr>
  </w:style>
  <w:style w:type="character" w:customStyle="1" w:styleId="CommentTextChar">
    <w:name w:val="Comment Text Char"/>
    <w:qFormat/>
    <w:rPr>
      <w:sz w:val="24"/>
      <w:szCs w:val="24"/>
      <w:rtl w:val="0"/>
      <w:lang w:val="x-none" w:eastAsia="x-none" w:bidi="x-none"/>
    </w:rPr>
  </w:style>
  <w:style w:type="character" w:customStyle="1" w:styleId="CommentSubjectChar">
    <w:name w:val="Comment Subject Char"/>
    <w:qFormat/>
    <w:rPr>
      <w:b/>
      <w:bCs/>
      <w:sz w:val="24"/>
      <w:szCs w:val="24"/>
      <w:rtl w:val="0"/>
      <w:lang w:val="x-none" w:eastAsia="x-none" w:bidi="x-none"/>
    </w:rPr>
  </w:style>
  <w:style w:type="character" w:styleId="Hyperlink">
    <w:name w:val="Hyperlink"/>
    <w:qFormat/>
    <w:rPr>
      <w:rFonts w:ascii="Arial" w:eastAsia="Arial" w:hAnsi="Arial" w:cs="Arial"/>
      <w:color w:val="104D2B"/>
      <w:sz w:val="20"/>
      <w:szCs w:val="20"/>
      <w:u w:val="single"/>
      <w:rtl w:val="0"/>
      <w:lang w:val="x-none" w:eastAsia="x-none" w:bidi="x-none"/>
    </w:rPr>
  </w:style>
  <w:style w:type="character" w:customStyle="1" w:styleId="HeaderChar">
    <w:name w:val="Header Char"/>
    <w:qFormat/>
    <w:rPr>
      <w:rFonts w:ascii="Arial" w:eastAsia="Arial" w:hAnsi="Arial" w:cs="Arial"/>
      <w:color w:val="000000"/>
      <w:rtl w:val="0"/>
      <w:lang w:val="x-none" w:eastAsia="x-none" w:bidi="x-none"/>
    </w:rPr>
  </w:style>
  <w:style w:type="character" w:customStyle="1" w:styleId="BalloonTextChar">
    <w:name w:val="Balloon Text Char"/>
    <w:qFormat/>
    <w:rPr>
      <w:rFonts w:ascii="Tahoma" w:eastAsia="Tahoma" w:hAnsi="Tahoma" w:cs="Tahoma"/>
      <w:color w:val="000000"/>
      <w:sz w:val="16"/>
      <w:szCs w:val="16"/>
      <w:rtl w:val="0"/>
      <w:lang w:val="x-none" w:eastAsia="x-none" w:bidi="x-none"/>
    </w:rPr>
  </w:style>
  <w:style w:type="paragraph" w:styleId="NoSpacing">
    <w:name w:val="No Spacing"/>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alibri" w:eastAsia="Calibri" w:hAnsi="Calibri" w:cs="Calibri"/>
      <w:sz w:val="22"/>
      <w:szCs w:val="22"/>
    </w:rPr>
  </w:style>
  <w:style w:type="paragraph" w:customStyle="1" w:styleId="Default">
    <w:name w:val="Default"/>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360" w:hanging="274"/>
    </w:pPr>
    <w:rPr>
      <w:rFonts w:ascii="Calibri" w:eastAsia="Calibri" w:hAnsi="Calibri" w:cs="Calibri"/>
      <w:color w:val="000000"/>
    </w:rPr>
  </w:style>
  <w:style w:type="paragraph" w:customStyle="1" w:styleId="Level1">
    <w:name w:val="Level 1"/>
    <w:basedOn w:val="Normal"/>
    <w:rsid w:val="003530A8"/>
    <w:pPr>
      <w:widowControl w:val="0"/>
      <w:autoSpaceDE w:val="0"/>
      <w:autoSpaceDN w:val="0"/>
      <w:adjustRightInd w:val="0"/>
      <w:ind w:left="720" w:hanging="360"/>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sgatosca.gov/Councilvideo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osgatosca.gov/Councilvideos"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BCD4C-FB42-440E-BACF-EF1D0EB8D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TOWN COUNCIL MEETING Agenda</vt:lpstr>
    </vt:vector>
  </TitlesOfParts>
  <Company>Microsoft</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 Agenda</dc:title>
  <dc:creator>Shelley Neis</dc:creator>
  <cp:lastModifiedBy>Cindie Gonzales</cp:lastModifiedBy>
  <cp:revision>9</cp:revision>
  <cp:lastPrinted>2017-01-25T16:40:00Z</cp:lastPrinted>
  <dcterms:created xsi:type="dcterms:W3CDTF">2017-01-05T16:20:00Z</dcterms:created>
  <dcterms:modified xsi:type="dcterms:W3CDTF">2017-01-25T17:47:00Z</dcterms:modified>
</cp:coreProperties>
</file>